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FE0BEC" w14:textId="77777777" w:rsidR="00A165FD" w:rsidRPr="00CC2377" w:rsidRDefault="00A165FD" w:rsidP="00A165FD">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5408" behindDoc="0" locked="0" layoutInCell="1" allowOverlap="1" wp14:anchorId="6F41226D" wp14:editId="30D29F18">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1B2E19FD" w:rsidR="005B6BE5" w:rsidRDefault="00A165FD" w:rsidP="00217222">
      <w:pPr>
        <w:pStyle w:val="Title"/>
        <w:rPr>
          <w:rStyle w:val="BookTitle"/>
          <w:rFonts w:ascii="Arial" w:hAnsi="Arial"/>
          <w:b w:val="0"/>
          <w:sz w:val="40"/>
        </w:rPr>
      </w:pPr>
      <w:r w:rsidRPr="00BE1E38">
        <w:rPr>
          <w:rStyle w:val="BookTitle"/>
          <w:rFonts w:ascii="Arial" w:hAnsi="Arial"/>
          <w:color w:val="4695C9"/>
        </w:rPr>
        <w:t>DR TIM GRICE</w:t>
      </w:r>
    </w:p>
    <w:p w14:paraId="592BCBEF" w14:textId="32030A75" w:rsidR="007B76E6" w:rsidRPr="007B76E6" w:rsidRDefault="00217222" w:rsidP="007B76E6">
      <w:pPr>
        <w:pStyle w:val="Title"/>
        <w:rPr>
          <w:rFonts w:ascii="Arial" w:hAnsi="Arial"/>
          <w:bCs/>
          <w:smallCaps/>
          <w:sz w:val="40"/>
        </w:rPr>
      </w:pPr>
      <w:r w:rsidRPr="001067EF">
        <w:rPr>
          <w:rStyle w:val="BookTitle"/>
          <w:rFonts w:ascii="Arial" w:hAnsi="Arial"/>
          <w:b w:val="0"/>
          <w:sz w:val="40"/>
        </w:rPr>
        <w:t>INFORMATION SHEET</w:t>
      </w:r>
      <w:r w:rsidR="00051FF1">
        <w:rPr>
          <w:rStyle w:val="BookTitle"/>
          <w:rFonts w:ascii="Arial" w:hAnsi="Arial"/>
          <w:b w:val="0"/>
          <w:sz w:val="40"/>
        </w:rPr>
        <w:t xml:space="preserve"> and CONSENT for</w:t>
      </w:r>
      <w:r w:rsidR="008E7A4C">
        <w:rPr>
          <w:rStyle w:val="BookTitle"/>
          <w:rFonts w:ascii="Arial" w:hAnsi="Arial"/>
          <w:b w:val="0"/>
          <w:sz w:val="40"/>
        </w:rPr>
        <w:t xml:space="preserve"> </w:t>
      </w:r>
      <w:r w:rsidR="009F2DE5">
        <w:rPr>
          <w:rStyle w:val="BookTitle"/>
          <w:rFonts w:ascii="Arial" w:hAnsi="Arial"/>
          <w:b w:val="0"/>
          <w:sz w:val="40"/>
        </w:rPr>
        <w:t>Injections to</w:t>
      </w:r>
      <w:r w:rsidR="009C1154">
        <w:rPr>
          <w:rStyle w:val="BookTitle"/>
          <w:rFonts w:ascii="Arial" w:hAnsi="Arial"/>
          <w:b w:val="0"/>
          <w:sz w:val="40"/>
        </w:rPr>
        <w:t xml:space="preserve"> the </w:t>
      </w:r>
      <w:r w:rsidR="003411C1">
        <w:rPr>
          <w:rStyle w:val="BookTitle"/>
          <w:rFonts w:ascii="Arial" w:hAnsi="Arial"/>
          <w:b w:val="0"/>
          <w:sz w:val="40"/>
        </w:rPr>
        <w:t>Greater</w:t>
      </w:r>
      <w:proofErr w:type="gramStart"/>
      <w:r w:rsidR="003411C1">
        <w:rPr>
          <w:rStyle w:val="BookTitle"/>
          <w:rFonts w:ascii="Arial" w:hAnsi="Arial"/>
          <w:b w:val="0"/>
          <w:sz w:val="40"/>
        </w:rPr>
        <w:t xml:space="preserve">, </w:t>
      </w:r>
      <w:r w:rsidR="00A5538A">
        <w:rPr>
          <w:rStyle w:val="BookTitle"/>
          <w:rFonts w:ascii="Arial" w:hAnsi="Arial"/>
          <w:b w:val="0"/>
          <w:sz w:val="40"/>
        </w:rPr>
        <w:t xml:space="preserve"> </w:t>
      </w:r>
      <w:r w:rsidR="00D46071">
        <w:rPr>
          <w:rStyle w:val="BookTitle"/>
          <w:rFonts w:ascii="Arial" w:hAnsi="Arial"/>
          <w:b w:val="0"/>
          <w:sz w:val="40"/>
        </w:rPr>
        <w:t>Lesser</w:t>
      </w:r>
      <w:proofErr w:type="gramEnd"/>
      <w:r w:rsidR="00A5538A">
        <w:rPr>
          <w:rStyle w:val="BookTitle"/>
          <w:rFonts w:ascii="Arial" w:hAnsi="Arial"/>
          <w:b w:val="0"/>
          <w:sz w:val="40"/>
        </w:rPr>
        <w:t xml:space="preserve"> Nerve</w:t>
      </w:r>
      <w:r w:rsidR="003411C1">
        <w:rPr>
          <w:rStyle w:val="BookTitle"/>
          <w:rFonts w:ascii="Arial" w:hAnsi="Arial"/>
          <w:b w:val="0"/>
          <w:sz w:val="40"/>
        </w:rPr>
        <w:t xml:space="preserve"> and</w:t>
      </w:r>
      <w:r w:rsidR="00A5538A">
        <w:rPr>
          <w:rStyle w:val="BookTitle"/>
          <w:rFonts w:ascii="Arial" w:hAnsi="Arial"/>
          <w:b w:val="0"/>
          <w:sz w:val="40"/>
        </w:rPr>
        <w:t xml:space="preserve"> </w:t>
      </w:r>
      <w:r w:rsidR="00D46071">
        <w:rPr>
          <w:rStyle w:val="BookTitle"/>
          <w:rFonts w:ascii="Arial" w:hAnsi="Arial"/>
          <w:b w:val="0"/>
          <w:sz w:val="40"/>
        </w:rPr>
        <w:t>Third</w:t>
      </w:r>
      <w:r w:rsidR="008E7A4C">
        <w:rPr>
          <w:rStyle w:val="BookTitle"/>
          <w:rFonts w:ascii="Arial" w:hAnsi="Arial"/>
          <w:b w:val="0"/>
          <w:sz w:val="40"/>
        </w:rPr>
        <w:t xml:space="preserve"> occipital Nerve</w:t>
      </w:r>
      <w:r w:rsidR="00D46071">
        <w:rPr>
          <w:rStyle w:val="BookTitle"/>
          <w:rFonts w:ascii="Arial" w:hAnsi="Arial"/>
          <w:b w:val="0"/>
          <w:sz w:val="40"/>
        </w:rPr>
        <w:t xml:space="preserve"> </w:t>
      </w:r>
      <w:r w:rsidR="009F2DE5">
        <w:rPr>
          <w:rStyle w:val="BookTitle"/>
          <w:rFonts w:ascii="Arial" w:hAnsi="Arial"/>
          <w:b w:val="0"/>
          <w:sz w:val="40"/>
        </w:rPr>
        <w:t xml:space="preserve"> With/Without</w:t>
      </w:r>
      <w:r w:rsidR="00CB3E6F">
        <w:rPr>
          <w:rStyle w:val="BookTitle"/>
          <w:rFonts w:ascii="Arial" w:hAnsi="Arial"/>
          <w:b w:val="0"/>
          <w:sz w:val="40"/>
        </w:rPr>
        <w:t xml:space="preserve"> Sedation</w:t>
      </w:r>
    </w:p>
    <w:p w14:paraId="12D54B75" w14:textId="143BF66E" w:rsidR="00FC5B3B" w:rsidRPr="001A0245" w:rsidRDefault="00047F6C" w:rsidP="001A0245">
      <w:pPr>
        <w:pStyle w:val="NormalWeb"/>
        <w:jc w:val="center"/>
        <w:rPr>
          <w:rFonts w:ascii="Arial" w:hAnsi="Arial" w:cs="Arial"/>
          <w:b/>
          <w:color w:val="0000FF"/>
        </w:rPr>
      </w:pPr>
      <w:bookmarkStart w:id="0" w:name="FunctionalAnatomy"/>
      <w:bookmarkEnd w:id="0"/>
      <w:r w:rsidRPr="00EF37B6">
        <w:rPr>
          <w:rFonts w:ascii="Arial" w:hAnsi="Arial" w:cs="Arial"/>
          <w:b/>
          <w:color w:val="0000FF"/>
        </w:rPr>
        <w:t>Anatomy</w:t>
      </w:r>
      <w:r w:rsidR="008E7A4C">
        <w:rPr>
          <w:rFonts w:ascii="Arial" w:hAnsi="Arial" w:cs="Arial"/>
          <w:b/>
          <w:color w:val="0000FF"/>
        </w:rPr>
        <w:t xml:space="preserve"> of the Occipital Nerves</w:t>
      </w:r>
    </w:p>
    <w:p w14:paraId="5DB63380" w14:textId="23C0611A" w:rsidR="00047F6C" w:rsidRDefault="00FC5B3B" w:rsidP="007B76E6">
      <w:pPr>
        <w:pStyle w:val="NormalWeb"/>
        <w:jc w:val="both"/>
        <w:rPr>
          <w:rFonts w:ascii="Arial" w:hAnsi="Arial" w:cs="Arial"/>
          <w:b/>
          <w:color w:val="0000FF"/>
          <w:sz w:val="28"/>
        </w:rPr>
      </w:pPr>
      <w:r>
        <w:rPr>
          <w:rFonts w:ascii="Arial" w:hAnsi="Arial" w:cs="Arial"/>
          <w:b/>
          <w:noProof/>
          <w:color w:val="0000FF"/>
          <w:sz w:val="28"/>
          <w:lang w:val="en-US" w:eastAsia="en-US"/>
        </w:rPr>
        <w:drawing>
          <wp:inline distT="0" distB="0" distL="0" distR="0" wp14:anchorId="7B94FFE2" wp14:editId="44D5D07B">
            <wp:extent cx="3200400" cy="4051300"/>
            <wp:effectExtent l="0" t="0" r="0" b="1270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0400" cy="4051300"/>
                    </a:xfrm>
                    <a:prstGeom prst="rect">
                      <a:avLst/>
                    </a:prstGeom>
                    <a:noFill/>
                    <a:ln>
                      <a:noFill/>
                    </a:ln>
                  </pic:spPr>
                </pic:pic>
              </a:graphicData>
            </a:graphic>
          </wp:inline>
        </w:drawing>
      </w:r>
      <w:r w:rsidR="001D114E">
        <w:rPr>
          <w:rFonts w:ascii="Arial" w:hAnsi="Arial" w:cs="Arial"/>
          <w:b/>
          <w:noProof/>
          <w:color w:val="0000FF"/>
          <w:sz w:val="28"/>
          <w:lang w:val="en-US" w:eastAsia="en-US"/>
        </w:rPr>
        <w:drawing>
          <wp:inline distT="0" distB="0" distL="0" distR="0" wp14:anchorId="07FCC14E" wp14:editId="33164B8C">
            <wp:extent cx="3314700" cy="2533650"/>
            <wp:effectExtent l="0" t="0" r="12700" b="635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4700" cy="2533650"/>
                    </a:xfrm>
                    <a:prstGeom prst="rect">
                      <a:avLst/>
                    </a:prstGeom>
                    <a:noFill/>
                    <a:ln>
                      <a:noFill/>
                    </a:ln>
                  </pic:spPr>
                </pic:pic>
              </a:graphicData>
            </a:graphic>
          </wp:inline>
        </w:drawing>
      </w:r>
    </w:p>
    <w:p w14:paraId="30670B6B" w14:textId="08B0EBF8" w:rsidR="001D114E" w:rsidRPr="00074978" w:rsidRDefault="00F86561" w:rsidP="00074978">
      <w:r>
        <w:rPr>
          <w:rFonts w:ascii="Arial" w:hAnsi="Arial" w:cs="Arial"/>
        </w:rPr>
        <w:t xml:space="preserve">The </w:t>
      </w:r>
      <w:r w:rsidR="00F53A20">
        <w:rPr>
          <w:rFonts w:ascii="Arial" w:hAnsi="Arial" w:cs="Arial"/>
        </w:rPr>
        <w:t>O</w:t>
      </w:r>
      <w:r w:rsidR="001D114E" w:rsidRPr="00074978">
        <w:rPr>
          <w:rFonts w:ascii="Arial" w:hAnsi="Arial" w:cs="Arial"/>
        </w:rPr>
        <w:t>ccipital Nerve</w:t>
      </w:r>
      <w:r>
        <w:rPr>
          <w:rFonts w:ascii="Arial" w:hAnsi="Arial" w:cs="Arial"/>
        </w:rPr>
        <w:t>s originate</w:t>
      </w:r>
      <w:r w:rsidR="001D114E" w:rsidRPr="00074978">
        <w:rPr>
          <w:rFonts w:ascii="Arial" w:hAnsi="Arial" w:cs="Arial"/>
        </w:rPr>
        <w:t xml:space="preserve"> from the Upper Cervical Spine</w:t>
      </w:r>
      <w:r w:rsidR="00074978" w:rsidRPr="00074978">
        <w:rPr>
          <w:rFonts w:ascii="Arial" w:hAnsi="Arial" w:cs="Arial"/>
        </w:rPr>
        <w:t>. The</w:t>
      </w:r>
      <w:r w:rsidR="001D114E" w:rsidRPr="00074978">
        <w:rPr>
          <w:rFonts w:ascii="Arial" w:hAnsi="Arial" w:cs="Arial"/>
        </w:rPr>
        <w:t xml:space="preserve"> </w:t>
      </w:r>
      <w:r w:rsidR="00074978" w:rsidRPr="00074978">
        <w:rPr>
          <w:rFonts w:ascii="Arial" w:hAnsi="Arial" w:cs="Arial"/>
          <w:shd w:val="clear" w:color="auto" w:fill="FFFFFF"/>
        </w:rPr>
        <w:t>nerve</w:t>
      </w:r>
      <w:r>
        <w:rPr>
          <w:rFonts w:ascii="Arial" w:hAnsi="Arial" w:cs="Arial"/>
          <w:shd w:val="clear" w:color="auto" w:fill="FFFFFF"/>
        </w:rPr>
        <w:t>s arise from between the first,</w:t>
      </w:r>
      <w:r w:rsidR="00074978" w:rsidRPr="00074978">
        <w:rPr>
          <w:rFonts w:ascii="Arial" w:hAnsi="Arial" w:cs="Arial"/>
          <w:shd w:val="clear" w:color="auto" w:fill="FFFFFF"/>
        </w:rPr>
        <w:t xml:space="preserve"> second</w:t>
      </w:r>
      <w:r>
        <w:rPr>
          <w:rFonts w:ascii="Arial" w:hAnsi="Arial" w:cs="Arial"/>
          <w:shd w:val="clear" w:color="auto" w:fill="FFFFFF"/>
        </w:rPr>
        <w:t xml:space="preserve"> and third vertebrae. They ascend </w:t>
      </w:r>
      <w:r w:rsidR="00074978" w:rsidRPr="00074978">
        <w:rPr>
          <w:rFonts w:ascii="Arial" w:hAnsi="Arial" w:cs="Arial"/>
          <w:shd w:val="clear" w:color="auto" w:fill="FFFFFF"/>
        </w:rPr>
        <w:t>after emerging from below the</w:t>
      </w:r>
      <w:r w:rsidR="00074978" w:rsidRPr="00074978">
        <w:rPr>
          <w:rStyle w:val="apple-converted-space"/>
          <w:rFonts w:ascii="Arial" w:hAnsi="Arial" w:cs="Arial"/>
          <w:shd w:val="clear" w:color="auto" w:fill="FFFFFF"/>
        </w:rPr>
        <w:t> </w:t>
      </w:r>
      <w:hyperlink r:id="rId12" w:tooltip="Suboccipital triangle" w:history="1">
        <w:r w:rsidR="00074978" w:rsidRPr="00074978">
          <w:rPr>
            <w:rStyle w:val="Hyperlink"/>
            <w:rFonts w:ascii="Arial" w:hAnsi="Arial" w:cs="Arial"/>
            <w:color w:val="auto"/>
            <w:u w:val="none"/>
            <w:shd w:val="clear" w:color="auto" w:fill="FFFFFF"/>
          </w:rPr>
          <w:t>sub</w:t>
        </w:r>
        <w:r w:rsidR="00EE3B4A">
          <w:rPr>
            <w:rStyle w:val="Hyperlink"/>
            <w:rFonts w:ascii="Arial" w:hAnsi="Arial" w:cs="Arial"/>
            <w:color w:val="auto"/>
            <w:u w:val="none"/>
            <w:shd w:val="clear" w:color="auto" w:fill="FFFFFF"/>
          </w:rPr>
          <w:t>-</w:t>
        </w:r>
        <w:r w:rsidR="00074978" w:rsidRPr="00074978">
          <w:rPr>
            <w:rStyle w:val="Hyperlink"/>
            <w:rFonts w:ascii="Arial" w:hAnsi="Arial" w:cs="Arial"/>
            <w:color w:val="auto"/>
            <w:u w:val="none"/>
            <w:shd w:val="clear" w:color="auto" w:fill="FFFFFF"/>
          </w:rPr>
          <w:t>occipital triangle</w:t>
        </w:r>
      </w:hyperlink>
      <w:r w:rsidR="00EE3B4A">
        <w:rPr>
          <w:rStyle w:val="Hyperlink"/>
          <w:rFonts w:ascii="Arial" w:hAnsi="Arial" w:cs="Arial"/>
          <w:color w:val="auto"/>
          <w:u w:val="none"/>
          <w:shd w:val="clear" w:color="auto" w:fill="FFFFFF"/>
        </w:rPr>
        <w:t xml:space="preserve"> </w:t>
      </w:r>
      <w:r w:rsidR="00074978" w:rsidRPr="00074978">
        <w:rPr>
          <w:rFonts w:ascii="Arial" w:hAnsi="Arial" w:cs="Arial"/>
          <w:shd w:val="clear" w:color="auto" w:fill="FFFFFF"/>
        </w:rPr>
        <w:t>beneath the</w:t>
      </w:r>
      <w:r w:rsidR="00074978" w:rsidRPr="00074978">
        <w:rPr>
          <w:rStyle w:val="apple-converted-space"/>
          <w:rFonts w:ascii="Arial" w:hAnsi="Arial" w:cs="Arial"/>
          <w:shd w:val="clear" w:color="auto" w:fill="FFFFFF"/>
        </w:rPr>
        <w:t> </w:t>
      </w:r>
      <w:hyperlink r:id="rId13" w:tooltip="Obliquus capitis inferior" w:history="1">
        <w:r w:rsidR="00074978" w:rsidRPr="00074978">
          <w:rPr>
            <w:rStyle w:val="Hyperlink"/>
            <w:rFonts w:ascii="Arial" w:hAnsi="Arial" w:cs="Arial"/>
            <w:color w:val="auto"/>
            <w:u w:val="none"/>
            <w:shd w:val="clear" w:color="auto" w:fill="FFFFFF"/>
          </w:rPr>
          <w:t>obliquus capitis inferior</w:t>
        </w:r>
      </w:hyperlink>
      <w:r w:rsidR="00074978" w:rsidRPr="00074978">
        <w:rPr>
          <w:rStyle w:val="apple-converted-space"/>
          <w:rFonts w:ascii="Arial" w:hAnsi="Arial" w:cs="Arial"/>
          <w:shd w:val="clear" w:color="auto" w:fill="FFFFFF"/>
        </w:rPr>
        <w:t> </w:t>
      </w:r>
      <w:r>
        <w:rPr>
          <w:rFonts w:ascii="Arial" w:hAnsi="Arial" w:cs="Arial"/>
          <w:shd w:val="clear" w:color="auto" w:fill="FFFFFF"/>
        </w:rPr>
        <w:t>muscle. They</w:t>
      </w:r>
      <w:r w:rsidR="00074978" w:rsidRPr="00074978">
        <w:rPr>
          <w:rFonts w:ascii="Arial" w:hAnsi="Arial" w:cs="Arial"/>
          <w:shd w:val="clear" w:color="auto" w:fill="FFFFFF"/>
        </w:rPr>
        <w:t xml:space="preserve"> then passes through the</w:t>
      </w:r>
      <w:r w:rsidR="00074978" w:rsidRPr="00074978">
        <w:rPr>
          <w:rStyle w:val="apple-converted-space"/>
          <w:rFonts w:ascii="Arial" w:hAnsi="Arial" w:cs="Arial"/>
          <w:shd w:val="clear" w:color="auto" w:fill="FFFFFF"/>
        </w:rPr>
        <w:t> </w:t>
      </w:r>
      <w:hyperlink r:id="rId14" w:tooltip="Trapezius" w:history="1">
        <w:r w:rsidR="00074978" w:rsidRPr="00074978">
          <w:rPr>
            <w:rStyle w:val="Hyperlink"/>
            <w:rFonts w:ascii="Arial" w:hAnsi="Arial" w:cs="Arial"/>
            <w:color w:val="auto"/>
            <w:u w:val="none"/>
            <w:shd w:val="clear" w:color="auto" w:fill="FFFFFF"/>
          </w:rPr>
          <w:t>trapezius</w:t>
        </w:r>
      </w:hyperlink>
      <w:r w:rsidR="00074978" w:rsidRPr="00074978">
        <w:rPr>
          <w:rStyle w:val="apple-converted-space"/>
          <w:rFonts w:ascii="Arial" w:hAnsi="Arial" w:cs="Arial"/>
          <w:shd w:val="clear" w:color="auto" w:fill="FFFFFF"/>
        </w:rPr>
        <w:t> </w:t>
      </w:r>
      <w:r w:rsidR="00074978" w:rsidRPr="00074978">
        <w:rPr>
          <w:rFonts w:ascii="Arial" w:hAnsi="Arial" w:cs="Arial"/>
          <w:shd w:val="clear" w:color="auto" w:fill="FFFFFF"/>
        </w:rPr>
        <w:t xml:space="preserve">muscle and </w:t>
      </w:r>
      <w:proofErr w:type="gramStart"/>
      <w:r w:rsidR="00074978" w:rsidRPr="00074978">
        <w:rPr>
          <w:rFonts w:ascii="Arial" w:hAnsi="Arial" w:cs="Arial"/>
          <w:shd w:val="clear" w:color="auto" w:fill="FFFFFF"/>
        </w:rPr>
        <w:t>ascen</w:t>
      </w:r>
      <w:r w:rsidR="009C1154">
        <w:rPr>
          <w:rFonts w:ascii="Arial" w:hAnsi="Arial" w:cs="Arial"/>
          <w:shd w:val="clear" w:color="auto" w:fill="FFFFFF"/>
        </w:rPr>
        <w:t>ds</w:t>
      </w:r>
      <w:proofErr w:type="gramEnd"/>
      <w:r w:rsidR="009C1154">
        <w:rPr>
          <w:rFonts w:ascii="Arial" w:hAnsi="Arial" w:cs="Arial"/>
          <w:shd w:val="clear" w:color="auto" w:fill="FFFFFF"/>
        </w:rPr>
        <w:t xml:space="preserve"> to innervate the skin along t</w:t>
      </w:r>
      <w:r w:rsidR="00074978" w:rsidRPr="00074978">
        <w:rPr>
          <w:rFonts w:ascii="Arial" w:hAnsi="Arial" w:cs="Arial"/>
          <w:shd w:val="clear" w:color="auto" w:fill="FFFFFF"/>
        </w:rPr>
        <w:t>he</w:t>
      </w:r>
      <w:r w:rsidR="00074978" w:rsidRPr="00074978">
        <w:rPr>
          <w:rStyle w:val="apple-converted-space"/>
          <w:rFonts w:ascii="Arial" w:hAnsi="Arial" w:cs="Arial"/>
          <w:shd w:val="clear" w:color="auto" w:fill="FFFFFF"/>
        </w:rPr>
        <w:t> </w:t>
      </w:r>
      <w:hyperlink r:id="rId15" w:tooltip="Posterior (anatomy)" w:history="1">
        <w:r w:rsidR="00074978" w:rsidRPr="00074978">
          <w:rPr>
            <w:rStyle w:val="Hyperlink"/>
            <w:rFonts w:ascii="Arial" w:hAnsi="Arial" w:cs="Arial"/>
            <w:color w:val="auto"/>
            <w:u w:val="none"/>
            <w:shd w:val="clear" w:color="auto" w:fill="FFFFFF"/>
          </w:rPr>
          <w:t>posterior</w:t>
        </w:r>
      </w:hyperlink>
      <w:r w:rsidR="00074978" w:rsidRPr="00074978">
        <w:rPr>
          <w:rStyle w:val="apple-converted-space"/>
          <w:rFonts w:ascii="Arial" w:hAnsi="Arial" w:cs="Arial"/>
          <w:shd w:val="clear" w:color="auto" w:fill="FFFFFF"/>
        </w:rPr>
        <w:t> </w:t>
      </w:r>
      <w:r w:rsidR="00074978" w:rsidRPr="00074978">
        <w:rPr>
          <w:rFonts w:ascii="Arial" w:hAnsi="Arial" w:cs="Arial"/>
          <w:shd w:val="clear" w:color="auto" w:fill="FFFFFF"/>
        </w:rPr>
        <w:t>part of the</w:t>
      </w:r>
      <w:r w:rsidR="00074978" w:rsidRPr="00074978">
        <w:rPr>
          <w:rStyle w:val="apple-converted-space"/>
          <w:rFonts w:ascii="Arial" w:hAnsi="Arial" w:cs="Arial"/>
          <w:shd w:val="clear" w:color="auto" w:fill="FFFFFF"/>
        </w:rPr>
        <w:t> </w:t>
      </w:r>
      <w:hyperlink r:id="rId16" w:tooltip="Scalp" w:history="1">
        <w:r w:rsidR="00074978" w:rsidRPr="00074978">
          <w:rPr>
            <w:rStyle w:val="Hyperlink"/>
            <w:rFonts w:ascii="Arial" w:hAnsi="Arial" w:cs="Arial"/>
            <w:color w:val="auto"/>
            <w:u w:val="none"/>
            <w:shd w:val="clear" w:color="auto" w:fill="FFFFFF"/>
          </w:rPr>
          <w:t>scalp</w:t>
        </w:r>
      </w:hyperlink>
      <w:r w:rsidR="00074978" w:rsidRPr="00074978">
        <w:rPr>
          <w:rStyle w:val="apple-converted-space"/>
          <w:rFonts w:ascii="Arial" w:hAnsi="Arial" w:cs="Arial"/>
          <w:shd w:val="clear" w:color="auto" w:fill="FFFFFF"/>
        </w:rPr>
        <w:t> </w:t>
      </w:r>
      <w:r w:rsidR="00074978" w:rsidRPr="00074978">
        <w:rPr>
          <w:rFonts w:ascii="Arial" w:hAnsi="Arial" w:cs="Arial"/>
          <w:shd w:val="clear" w:color="auto" w:fill="FFFFFF"/>
        </w:rPr>
        <w:t>to the</w:t>
      </w:r>
      <w:r w:rsidR="00074978" w:rsidRPr="00074978">
        <w:rPr>
          <w:rStyle w:val="apple-converted-space"/>
          <w:rFonts w:ascii="Arial" w:hAnsi="Arial" w:cs="Arial"/>
          <w:shd w:val="clear" w:color="auto" w:fill="FFFFFF"/>
        </w:rPr>
        <w:t> </w:t>
      </w:r>
      <w:hyperlink r:id="rId17" w:tooltip="Vertex (anatomy)" w:history="1">
        <w:r w:rsidR="00074978" w:rsidRPr="00074978">
          <w:rPr>
            <w:rStyle w:val="Hyperlink"/>
            <w:rFonts w:ascii="Arial" w:hAnsi="Arial" w:cs="Arial"/>
            <w:color w:val="auto"/>
            <w:u w:val="none"/>
            <w:shd w:val="clear" w:color="auto" w:fill="FFFFFF"/>
          </w:rPr>
          <w:t>vertex</w:t>
        </w:r>
      </w:hyperlink>
      <w:r>
        <w:rPr>
          <w:rFonts w:ascii="Arial" w:hAnsi="Arial" w:cs="Arial"/>
          <w:shd w:val="clear" w:color="auto" w:fill="FFFFFF"/>
        </w:rPr>
        <w:t>. They innervate</w:t>
      </w:r>
      <w:r w:rsidR="00074978" w:rsidRPr="00074978">
        <w:rPr>
          <w:rFonts w:ascii="Arial" w:hAnsi="Arial" w:cs="Arial"/>
          <w:shd w:val="clear" w:color="auto" w:fill="FFFFFF"/>
        </w:rPr>
        <w:t xml:space="preserve"> the scalp at the top of the head, over the</w:t>
      </w:r>
      <w:r w:rsidR="00074978" w:rsidRPr="00074978">
        <w:rPr>
          <w:rStyle w:val="apple-converted-space"/>
          <w:rFonts w:ascii="Arial" w:hAnsi="Arial" w:cs="Arial"/>
          <w:shd w:val="clear" w:color="auto" w:fill="FFFFFF"/>
        </w:rPr>
        <w:t> </w:t>
      </w:r>
      <w:hyperlink r:id="rId18" w:tooltip="Ear" w:history="1">
        <w:r w:rsidR="00074978" w:rsidRPr="00074978">
          <w:rPr>
            <w:rStyle w:val="Hyperlink"/>
            <w:rFonts w:ascii="Arial" w:hAnsi="Arial" w:cs="Arial"/>
            <w:color w:val="auto"/>
            <w:u w:val="none"/>
            <w:shd w:val="clear" w:color="auto" w:fill="FFFFFF"/>
          </w:rPr>
          <w:t>ear</w:t>
        </w:r>
      </w:hyperlink>
      <w:r w:rsidR="00074978" w:rsidRPr="00074978">
        <w:rPr>
          <w:rStyle w:val="apple-converted-space"/>
          <w:rFonts w:ascii="Arial" w:hAnsi="Arial" w:cs="Arial"/>
          <w:shd w:val="clear" w:color="auto" w:fill="FFFFFF"/>
        </w:rPr>
        <w:t> </w:t>
      </w:r>
      <w:r w:rsidR="00074978" w:rsidRPr="00074978">
        <w:rPr>
          <w:rFonts w:ascii="Arial" w:hAnsi="Arial" w:cs="Arial"/>
          <w:shd w:val="clear" w:color="auto" w:fill="FFFFFF"/>
        </w:rPr>
        <w:t>and over the</w:t>
      </w:r>
      <w:r w:rsidR="00074978" w:rsidRPr="00074978">
        <w:rPr>
          <w:rStyle w:val="apple-converted-space"/>
          <w:rFonts w:ascii="Arial" w:hAnsi="Arial" w:cs="Arial"/>
          <w:shd w:val="clear" w:color="auto" w:fill="FFFFFF"/>
        </w:rPr>
        <w:t> </w:t>
      </w:r>
      <w:hyperlink r:id="rId19" w:tooltip="Parotid glands" w:history="1">
        <w:r w:rsidR="00074978" w:rsidRPr="00074978">
          <w:rPr>
            <w:rStyle w:val="Hyperlink"/>
            <w:rFonts w:ascii="Arial" w:hAnsi="Arial" w:cs="Arial"/>
            <w:color w:val="auto"/>
            <w:u w:val="none"/>
            <w:shd w:val="clear" w:color="auto" w:fill="FFFFFF"/>
          </w:rPr>
          <w:t>parotid glands</w:t>
        </w:r>
      </w:hyperlink>
      <w:r w:rsidR="00074978">
        <w:rPr>
          <w:rFonts w:ascii="Arial" w:hAnsi="Arial" w:cs="Arial"/>
        </w:rPr>
        <w:t xml:space="preserve">. </w:t>
      </w:r>
      <w:r>
        <w:rPr>
          <w:rFonts w:ascii="Arial" w:hAnsi="Arial" w:cs="Arial"/>
          <w:shd w:val="clear" w:color="auto" w:fill="FFFFFF"/>
        </w:rPr>
        <w:t xml:space="preserve">Disorders of these </w:t>
      </w:r>
      <w:r w:rsidR="00074978" w:rsidRPr="00074978">
        <w:rPr>
          <w:rFonts w:ascii="Arial" w:hAnsi="Arial" w:cs="Arial"/>
          <w:shd w:val="clear" w:color="auto" w:fill="FFFFFF"/>
        </w:rPr>
        <w:t>nerve</w:t>
      </w:r>
      <w:r>
        <w:rPr>
          <w:rFonts w:ascii="Arial" w:hAnsi="Arial" w:cs="Arial"/>
          <w:shd w:val="clear" w:color="auto" w:fill="FFFFFF"/>
        </w:rPr>
        <w:t>s are</w:t>
      </w:r>
      <w:r w:rsidR="00074978" w:rsidRPr="00074978">
        <w:rPr>
          <w:rFonts w:ascii="Arial" w:hAnsi="Arial" w:cs="Arial"/>
          <w:shd w:val="clear" w:color="auto" w:fill="FFFFFF"/>
        </w:rPr>
        <w:t xml:space="preserve"> one of the causes of</w:t>
      </w:r>
      <w:r w:rsidR="00074978" w:rsidRPr="00074978">
        <w:rPr>
          <w:rStyle w:val="apple-converted-space"/>
          <w:rFonts w:ascii="Arial" w:hAnsi="Arial" w:cs="Arial"/>
          <w:shd w:val="clear" w:color="auto" w:fill="FFFFFF"/>
        </w:rPr>
        <w:t> </w:t>
      </w:r>
      <w:hyperlink r:id="rId20" w:tooltip="Cervicogenic headache" w:history="1">
        <w:r w:rsidR="00074978" w:rsidRPr="00074978">
          <w:rPr>
            <w:rStyle w:val="Hyperlink"/>
            <w:rFonts w:ascii="Arial" w:hAnsi="Arial" w:cs="Arial"/>
            <w:color w:val="auto"/>
            <w:u w:val="none"/>
            <w:shd w:val="clear" w:color="auto" w:fill="FFFFFF"/>
          </w:rPr>
          <w:t>cervicogenic headaches</w:t>
        </w:r>
      </w:hyperlink>
      <w:r w:rsidR="00074978" w:rsidRPr="00074978">
        <w:rPr>
          <w:rFonts w:ascii="Arial" w:hAnsi="Arial" w:cs="Arial"/>
          <w:shd w:val="clear" w:color="auto" w:fill="FFFFFF"/>
        </w:rPr>
        <w:t>, referred to as</w:t>
      </w:r>
      <w:r w:rsidR="00074978" w:rsidRPr="00074978">
        <w:rPr>
          <w:rStyle w:val="apple-converted-space"/>
          <w:rFonts w:ascii="Arial" w:hAnsi="Arial" w:cs="Arial"/>
          <w:shd w:val="clear" w:color="auto" w:fill="FFFFFF"/>
        </w:rPr>
        <w:t> </w:t>
      </w:r>
      <w:hyperlink r:id="rId21" w:tooltip="Occipital neuralgia" w:history="1">
        <w:r w:rsidR="00074978" w:rsidRPr="00074978">
          <w:rPr>
            <w:rStyle w:val="Hyperlink"/>
            <w:rFonts w:ascii="Arial" w:hAnsi="Arial" w:cs="Arial"/>
            <w:color w:val="auto"/>
            <w:u w:val="none"/>
            <w:shd w:val="clear" w:color="auto" w:fill="FFFFFF"/>
          </w:rPr>
          <w:t>occipital neuralgias</w:t>
        </w:r>
      </w:hyperlink>
      <w:r w:rsidR="00074978" w:rsidRPr="00074978">
        <w:rPr>
          <w:rFonts w:ascii="Arial" w:hAnsi="Arial" w:cs="Arial"/>
          <w:shd w:val="clear" w:color="auto" w:fill="FFFFFF"/>
        </w:rPr>
        <w:t>. A common site, and usually misdiagnosed ar</w:t>
      </w:r>
      <w:r w:rsidR="003411C1">
        <w:rPr>
          <w:rFonts w:ascii="Arial" w:hAnsi="Arial" w:cs="Arial"/>
          <w:shd w:val="clear" w:color="auto" w:fill="FFFFFF"/>
        </w:rPr>
        <w:t xml:space="preserve">ea of entrapment for the </w:t>
      </w:r>
      <w:r>
        <w:rPr>
          <w:rFonts w:ascii="Arial" w:hAnsi="Arial" w:cs="Arial"/>
          <w:shd w:val="clear" w:color="auto" w:fill="FFFFFF"/>
        </w:rPr>
        <w:t>occipital nerves is</w:t>
      </w:r>
      <w:r w:rsidR="00074978" w:rsidRPr="00074978">
        <w:rPr>
          <w:rFonts w:ascii="Arial" w:hAnsi="Arial" w:cs="Arial"/>
          <w:shd w:val="clear" w:color="auto" w:fill="FFFFFF"/>
        </w:rPr>
        <w:t xml:space="preserve"> at the</w:t>
      </w:r>
      <w:r w:rsidR="00074978" w:rsidRPr="00074978">
        <w:rPr>
          <w:rStyle w:val="apple-converted-space"/>
          <w:rFonts w:ascii="Arial" w:hAnsi="Arial" w:cs="Arial"/>
          <w:shd w:val="clear" w:color="auto" w:fill="FFFFFF"/>
        </w:rPr>
        <w:t> </w:t>
      </w:r>
      <w:hyperlink r:id="rId22" w:tooltip="Obliquus capitis inferior" w:history="1">
        <w:r w:rsidR="00074978" w:rsidRPr="00074978">
          <w:rPr>
            <w:rStyle w:val="Hyperlink"/>
            <w:rFonts w:ascii="Arial" w:hAnsi="Arial" w:cs="Arial"/>
            <w:color w:val="auto"/>
            <w:u w:val="none"/>
            <w:shd w:val="clear" w:color="auto" w:fill="FFFFFF"/>
          </w:rPr>
          <w:t>obliquus capitis inferior</w:t>
        </w:r>
      </w:hyperlink>
      <w:r w:rsidR="00074978" w:rsidRPr="00074978">
        <w:rPr>
          <w:rStyle w:val="apple-converted-space"/>
          <w:rFonts w:ascii="Arial" w:hAnsi="Arial" w:cs="Arial"/>
          <w:shd w:val="clear" w:color="auto" w:fill="FFFFFF"/>
        </w:rPr>
        <w:t> </w:t>
      </w:r>
      <w:r w:rsidR="00074978" w:rsidRPr="00074978">
        <w:rPr>
          <w:rFonts w:ascii="Arial" w:hAnsi="Arial" w:cs="Arial"/>
          <w:shd w:val="clear" w:color="auto" w:fill="FFFFFF"/>
        </w:rPr>
        <w:t>muscle</w:t>
      </w:r>
    </w:p>
    <w:p w14:paraId="21D74AA4" w14:textId="73E33D40" w:rsidR="00074978" w:rsidRDefault="00AB031E" w:rsidP="00F948EB">
      <w:pPr>
        <w:pStyle w:val="NormalWeb"/>
        <w:jc w:val="both"/>
        <w:rPr>
          <w:rFonts w:ascii="Arial" w:hAnsi="Arial" w:cs="Arial"/>
          <w:b/>
          <w:color w:val="0000FF"/>
        </w:rPr>
      </w:pPr>
      <w:r>
        <w:rPr>
          <w:rFonts w:ascii="Arial" w:hAnsi="Arial" w:cs="Arial"/>
          <w:b/>
          <w:color w:val="0000FF"/>
        </w:rPr>
        <w:t>Why do this procedure</w:t>
      </w:r>
      <w:r w:rsidR="007B76E6" w:rsidRPr="00EF37B6">
        <w:rPr>
          <w:rFonts w:ascii="Arial" w:hAnsi="Arial" w:cs="Arial"/>
          <w:b/>
          <w:color w:val="0000FF"/>
        </w:rPr>
        <w:t>?</w:t>
      </w:r>
      <w:r w:rsidR="00AB1F4E" w:rsidRPr="00EF37B6">
        <w:rPr>
          <w:rFonts w:ascii="Arial" w:hAnsi="Arial" w:cs="Arial"/>
          <w:b/>
          <w:color w:val="0000FF"/>
        </w:rPr>
        <w:t xml:space="preserve"> (Indications)</w:t>
      </w:r>
    </w:p>
    <w:p w14:paraId="5426FEEC" w14:textId="41512551" w:rsidR="00DF515B" w:rsidRPr="00074978" w:rsidRDefault="00047F6C" w:rsidP="00F948EB">
      <w:pPr>
        <w:pStyle w:val="NormalWeb"/>
        <w:jc w:val="both"/>
        <w:rPr>
          <w:rFonts w:ascii="Arial" w:hAnsi="Arial" w:cs="Arial"/>
          <w:b/>
          <w:color w:val="0000FF"/>
        </w:rPr>
      </w:pPr>
      <w:r w:rsidRPr="000467C4">
        <w:rPr>
          <w:rFonts w:ascii="Arial" w:eastAsiaTheme="minorEastAsia" w:hAnsi="Arial" w:cs="Arial"/>
          <w:lang w:val="en-US" w:eastAsia="en-US"/>
        </w:rPr>
        <w:t>Pain</w:t>
      </w:r>
      <w:r w:rsidR="000467C4" w:rsidRPr="000467C4">
        <w:rPr>
          <w:rFonts w:ascii="Arial" w:eastAsiaTheme="minorEastAsia" w:hAnsi="Arial" w:cs="Arial"/>
          <w:lang w:val="en-US" w:eastAsia="en-US"/>
        </w:rPr>
        <w:t xml:space="preserve"> </w:t>
      </w:r>
      <w:r w:rsidR="00B658CA" w:rsidRPr="000467C4">
        <w:rPr>
          <w:rFonts w:ascii="Arial" w:eastAsiaTheme="minorEastAsia" w:hAnsi="Arial" w:cs="Arial"/>
          <w:lang w:val="en-US" w:eastAsia="en-US"/>
        </w:rPr>
        <w:t>f</w:t>
      </w:r>
      <w:r w:rsidR="00B658CA">
        <w:rPr>
          <w:rFonts w:ascii="Arial" w:eastAsiaTheme="minorEastAsia" w:hAnsi="Arial" w:cs="Arial"/>
          <w:lang w:val="en-US" w:eastAsia="en-US"/>
        </w:rPr>
        <w:t>elt around</w:t>
      </w:r>
      <w:r w:rsidR="001D114E">
        <w:rPr>
          <w:rFonts w:ascii="Arial" w:eastAsiaTheme="minorEastAsia" w:hAnsi="Arial" w:cs="Arial"/>
          <w:lang w:val="en-US" w:eastAsia="en-US"/>
        </w:rPr>
        <w:t xml:space="preserve"> the occipital (back of head) region</w:t>
      </w:r>
      <w:r w:rsidR="00B658CA">
        <w:rPr>
          <w:rFonts w:ascii="Arial" w:eastAsiaTheme="minorEastAsia" w:hAnsi="Arial" w:cs="Arial"/>
          <w:lang w:val="en-US" w:eastAsia="en-US"/>
        </w:rPr>
        <w:t xml:space="preserve"> is often t</w:t>
      </w:r>
      <w:r w:rsidR="00595FB4">
        <w:rPr>
          <w:rFonts w:ascii="Arial" w:eastAsiaTheme="minorEastAsia" w:hAnsi="Arial" w:cs="Arial"/>
          <w:lang w:val="en-US" w:eastAsia="en-US"/>
        </w:rPr>
        <w:t>ransmitted to the brain via</w:t>
      </w:r>
      <w:r w:rsidR="001D114E">
        <w:rPr>
          <w:rFonts w:ascii="Arial" w:eastAsiaTheme="minorEastAsia" w:hAnsi="Arial" w:cs="Arial"/>
          <w:lang w:val="en-US" w:eastAsia="en-US"/>
        </w:rPr>
        <w:t xml:space="preserve"> the</w:t>
      </w:r>
      <w:r w:rsidR="00F86561">
        <w:rPr>
          <w:rFonts w:ascii="Arial" w:eastAsiaTheme="minorEastAsia" w:hAnsi="Arial" w:cs="Arial"/>
          <w:lang w:val="en-US" w:eastAsia="en-US"/>
        </w:rPr>
        <w:t xml:space="preserve">se </w:t>
      </w:r>
      <w:r w:rsidR="001D114E">
        <w:rPr>
          <w:rFonts w:ascii="Arial" w:eastAsiaTheme="minorEastAsia" w:hAnsi="Arial" w:cs="Arial"/>
          <w:lang w:val="en-US" w:eastAsia="en-US"/>
        </w:rPr>
        <w:t>Occipital Nerve</w:t>
      </w:r>
      <w:r w:rsidR="00F86561">
        <w:rPr>
          <w:rFonts w:ascii="Arial" w:eastAsiaTheme="minorEastAsia" w:hAnsi="Arial" w:cs="Arial"/>
          <w:lang w:val="en-US" w:eastAsia="en-US"/>
        </w:rPr>
        <w:t>s</w:t>
      </w:r>
      <w:r w:rsidR="00B658CA">
        <w:rPr>
          <w:rFonts w:ascii="Arial" w:eastAsiaTheme="minorEastAsia" w:hAnsi="Arial" w:cs="Arial"/>
          <w:lang w:val="en-US" w:eastAsia="en-US"/>
        </w:rPr>
        <w:t xml:space="preserve">. Patients suffering from this type of pain are good candidates for </w:t>
      </w:r>
      <w:r w:rsidR="00DF515B">
        <w:rPr>
          <w:rFonts w:ascii="Arial" w:eastAsiaTheme="minorEastAsia" w:hAnsi="Arial" w:cs="Arial"/>
          <w:lang w:val="en-US" w:eastAsia="en-US"/>
        </w:rPr>
        <w:t>an in</w:t>
      </w:r>
      <w:r w:rsidR="00F86561">
        <w:rPr>
          <w:rFonts w:ascii="Arial" w:eastAsiaTheme="minorEastAsia" w:hAnsi="Arial" w:cs="Arial"/>
          <w:lang w:val="en-US" w:eastAsia="en-US"/>
        </w:rPr>
        <w:t xml:space="preserve">jection to the </w:t>
      </w:r>
      <w:r w:rsidR="001D114E">
        <w:rPr>
          <w:rFonts w:ascii="Arial" w:eastAsiaTheme="minorEastAsia" w:hAnsi="Arial" w:cs="Arial"/>
          <w:lang w:val="en-US" w:eastAsia="en-US"/>
        </w:rPr>
        <w:t>Occipital Nerve</w:t>
      </w:r>
      <w:r w:rsidR="008D30C9">
        <w:rPr>
          <w:rFonts w:ascii="Arial" w:eastAsiaTheme="minorEastAsia" w:hAnsi="Arial" w:cs="Arial"/>
          <w:lang w:val="en-US" w:eastAsia="en-US"/>
        </w:rPr>
        <w:t xml:space="preserve">s </w:t>
      </w:r>
      <w:r w:rsidR="00DF515B">
        <w:rPr>
          <w:rFonts w:ascii="Arial" w:eastAsiaTheme="minorEastAsia" w:hAnsi="Arial" w:cs="Arial"/>
          <w:lang w:val="en-US" w:eastAsia="en-US"/>
        </w:rPr>
        <w:t>in order to disrupt the pain signals reaching the brain. If the injection contains a long acting steroid such as Betamethasone (Celest</w:t>
      </w:r>
      <w:r w:rsidR="002213F2">
        <w:rPr>
          <w:rFonts w:ascii="Arial" w:eastAsiaTheme="minorEastAsia" w:hAnsi="Arial" w:cs="Arial"/>
          <w:lang w:val="en-US" w:eastAsia="en-US"/>
        </w:rPr>
        <w:t>one) then patients may get long-</w:t>
      </w:r>
      <w:r w:rsidR="00DF515B">
        <w:rPr>
          <w:rFonts w:ascii="Arial" w:eastAsiaTheme="minorEastAsia" w:hAnsi="Arial" w:cs="Arial"/>
          <w:lang w:val="en-US" w:eastAsia="en-US"/>
        </w:rPr>
        <w:t>term relief.</w:t>
      </w:r>
      <w:r w:rsidR="00B658CA">
        <w:rPr>
          <w:rFonts w:ascii="Arial" w:eastAsiaTheme="minorEastAsia" w:hAnsi="Arial" w:cs="Arial"/>
          <w:lang w:val="en-US" w:eastAsia="en-US"/>
        </w:rPr>
        <w:t xml:space="preserve"> </w:t>
      </w:r>
      <w:r w:rsidR="00DF515B">
        <w:rPr>
          <w:rFonts w:ascii="Arial" w:eastAsiaTheme="minorEastAsia" w:hAnsi="Arial" w:cs="Arial"/>
          <w:lang w:val="en-US" w:eastAsia="en-US"/>
        </w:rPr>
        <w:t>If the patient does have relief from their pain after the injection has been performed but their pain returns at some stage</w:t>
      </w:r>
      <w:r w:rsidR="00E96647">
        <w:rPr>
          <w:rFonts w:ascii="Arial" w:eastAsiaTheme="minorEastAsia" w:hAnsi="Arial" w:cs="Arial"/>
          <w:lang w:val="en-US" w:eastAsia="en-US"/>
        </w:rPr>
        <w:t xml:space="preserve"> then </w:t>
      </w:r>
      <w:r w:rsidR="00DF515B">
        <w:rPr>
          <w:rFonts w:ascii="Arial" w:eastAsiaTheme="minorEastAsia" w:hAnsi="Arial" w:cs="Arial"/>
          <w:lang w:val="en-US" w:eastAsia="en-US"/>
        </w:rPr>
        <w:t>there are 2 options</w:t>
      </w:r>
    </w:p>
    <w:p w14:paraId="023E24CB" w14:textId="66AEE7D1" w:rsidR="00DF515B" w:rsidRPr="00DF515B" w:rsidRDefault="00DF515B" w:rsidP="00DF515B">
      <w:pPr>
        <w:pStyle w:val="ListParagraph"/>
        <w:numPr>
          <w:ilvl w:val="0"/>
          <w:numId w:val="27"/>
        </w:numPr>
        <w:autoSpaceDE w:val="0"/>
        <w:autoSpaceDN w:val="0"/>
        <w:adjustRightInd w:val="0"/>
        <w:spacing w:after="240"/>
        <w:rPr>
          <w:rFonts w:ascii="Arial" w:eastAsiaTheme="minorEastAsia" w:hAnsi="Arial" w:cs="Arial"/>
          <w:lang w:val="en-US" w:eastAsia="en-US"/>
        </w:rPr>
      </w:pPr>
      <w:r w:rsidRPr="00DF515B">
        <w:rPr>
          <w:rFonts w:ascii="Arial" w:eastAsiaTheme="minorEastAsia" w:hAnsi="Arial" w:cs="Arial"/>
          <w:lang w:val="en-US" w:eastAsia="en-US"/>
        </w:rPr>
        <w:t>Repeat the injection – especially if the patient obtained long term relief</w:t>
      </w:r>
      <w:r w:rsidR="00D60F12">
        <w:rPr>
          <w:rFonts w:ascii="Arial" w:eastAsiaTheme="minorEastAsia" w:hAnsi="Arial" w:cs="Arial"/>
          <w:lang w:val="en-US" w:eastAsia="en-US"/>
        </w:rPr>
        <w:t>; or</w:t>
      </w:r>
    </w:p>
    <w:p w14:paraId="3F07739F" w14:textId="0146F23D" w:rsidR="00074978" w:rsidRPr="00074978" w:rsidRDefault="00DF515B" w:rsidP="00074978">
      <w:pPr>
        <w:pStyle w:val="ListParagraph"/>
        <w:numPr>
          <w:ilvl w:val="0"/>
          <w:numId w:val="27"/>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lastRenderedPageBreak/>
        <w:t>Use the injection as the indication for Pulsed Radiofr</w:t>
      </w:r>
      <w:r w:rsidR="00CE281E">
        <w:rPr>
          <w:rFonts w:ascii="Arial" w:eastAsiaTheme="minorEastAsia" w:hAnsi="Arial" w:cs="Arial"/>
          <w:lang w:val="en-US" w:eastAsia="en-US"/>
        </w:rPr>
        <w:t>equency to the</w:t>
      </w:r>
      <w:r w:rsidR="001D114E">
        <w:rPr>
          <w:rFonts w:ascii="Arial" w:eastAsiaTheme="minorEastAsia" w:hAnsi="Arial" w:cs="Arial"/>
          <w:lang w:val="en-US" w:eastAsia="en-US"/>
        </w:rPr>
        <w:t xml:space="preserve"> Occipital Nerve</w:t>
      </w:r>
      <w:r>
        <w:rPr>
          <w:rFonts w:ascii="Arial" w:eastAsiaTheme="minorEastAsia" w:hAnsi="Arial" w:cs="Arial"/>
          <w:lang w:val="en-US" w:eastAsia="en-US"/>
        </w:rPr>
        <w:t xml:space="preserve"> </w:t>
      </w:r>
      <w:proofErr w:type="spellStart"/>
      <w:r w:rsidR="00CE281E">
        <w:rPr>
          <w:rFonts w:ascii="Arial" w:eastAsiaTheme="minorEastAsia" w:hAnsi="Arial" w:cs="Arial"/>
          <w:lang w:val="en-US" w:eastAsia="en-US"/>
        </w:rPr>
        <w:t>s</w:t>
      </w:r>
      <w:r>
        <w:rPr>
          <w:rFonts w:ascii="Arial" w:eastAsiaTheme="minorEastAsia" w:hAnsi="Arial" w:cs="Arial"/>
          <w:lang w:val="en-US" w:eastAsia="en-US"/>
        </w:rPr>
        <w:t>to</w:t>
      </w:r>
      <w:proofErr w:type="spellEnd"/>
      <w:r>
        <w:rPr>
          <w:rFonts w:ascii="Arial" w:eastAsiaTheme="minorEastAsia" w:hAnsi="Arial" w:cs="Arial"/>
          <w:lang w:val="en-US" w:eastAsia="en-US"/>
        </w:rPr>
        <w:t xml:space="preserve"> possibly obtain longer term relief</w:t>
      </w:r>
      <w:bookmarkStart w:id="1" w:name="Intra-articularInjections"/>
      <w:bookmarkEnd w:id="1"/>
      <w:r w:rsidR="00D60F12">
        <w:rPr>
          <w:rFonts w:ascii="Arial" w:eastAsiaTheme="minorEastAsia" w:hAnsi="Arial" w:cs="Arial"/>
          <w:lang w:val="en-US" w:eastAsia="en-US"/>
        </w:rPr>
        <w:t xml:space="preserve"> (</w:t>
      </w:r>
      <w:r w:rsidR="001D114E">
        <w:rPr>
          <w:rFonts w:ascii="Arial" w:eastAsiaTheme="minorEastAsia" w:hAnsi="Arial" w:cs="Arial"/>
          <w:lang w:val="en-US" w:eastAsia="en-US"/>
        </w:rPr>
        <w:t xml:space="preserve">this is </w:t>
      </w:r>
      <w:r w:rsidR="00D60F12">
        <w:rPr>
          <w:rFonts w:ascii="Arial" w:eastAsiaTheme="minorEastAsia" w:hAnsi="Arial" w:cs="Arial"/>
          <w:lang w:val="en-US" w:eastAsia="en-US"/>
        </w:rPr>
        <w:t>a longer term treatment option)</w:t>
      </w:r>
    </w:p>
    <w:p w14:paraId="6B5104DF" w14:textId="7DE5DD9D" w:rsidR="00E96647" w:rsidRPr="00F948EB" w:rsidRDefault="003411C1" w:rsidP="00F948EB">
      <w:pPr>
        <w:autoSpaceDE w:val="0"/>
        <w:autoSpaceDN w:val="0"/>
        <w:adjustRightInd w:val="0"/>
        <w:spacing w:after="240"/>
        <w:rPr>
          <w:rStyle w:val="Strong"/>
          <w:rFonts w:ascii="Arial" w:eastAsiaTheme="minorEastAsia" w:hAnsi="Arial" w:cs="Arial"/>
          <w:b w:val="0"/>
          <w:bCs w:val="0"/>
          <w:lang w:val="en-US" w:eastAsia="en-US"/>
        </w:rPr>
      </w:pPr>
      <w:r>
        <w:rPr>
          <w:rStyle w:val="Strong"/>
          <w:rFonts w:ascii="Arial" w:hAnsi="Arial" w:cs="Arial"/>
          <w:color w:val="0000FF"/>
        </w:rPr>
        <w:t xml:space="preserve">Why </w:t>
      </w:r>
      <w:proofErr w:type="gramStart"/>
      <w:r>
        <w:rPr>
          <w:rStyle w:val="Strong"/>
          <w:rFonts w:ascii="Arial" w:hAnsi="Arial" w:cs="Arial"/>
          <w:color w:val="0000FF"/>
        </w:rPr>
        <w:t xml:space="preserve">inject </w:t>
      </w:r>
      <w:r w:rsidR="00AB031E">
        <w:rPr>
          <w:rStyle w:val="Strong"/>
          <w:rFonts w:ascii="Arial" w:hAnsi="Arial" w:cs="Arial"/>
          <w:color w:val="0000FF"/>
        </w:rPr>
        <w:t xml:space="preserve"> the</w:t>
      </w:r>
      <w:proofErr w:type="gramEnd"/>
      <w:r w:rsidR="00074978">
        <w:rPr>
          <w:rStyle w:val="Strong"/>
          <w:rFonts w:ascii="Arial" w:hAnsi="Arial" w:cs="Arial"/>
          <w:color w:val="0000FF"/>
        </w:rPr>
        <w:t xml:space="preserve"> Occipital Nerve</w:t>
      </w:r>
      <w:r w:rsidR="00F86561">
        <w:rPr>
          <w:rStyle w:val="Strong"/>
          <w:rFonts w:ascii="Arial" w:hAnsi="Arial" w:cs="Arial"/>
          <w:color w:val="0000FF"/>
        </w:rPr>
        <w:t>s</w:t>
      </w:r>
      <w:r w:rsidR="00E96647" w:rsidRPr="00F948EB">
        <w:rPr>
          <w:rStyle w:val="Strong"/>
          <w:rFonts w:ascii="Arial" w:hAnsi="Arial" w:cs="Arial"/>
          <w:color w:val="0000FF"/>
        </w:rPr>
        <w:t>?</w:t>
      </w:r>
    </w:p>
    <w:p w14:paraId="6289075C" w14:textId="50721283" w:rsidR="00E96647" w:rsidRDefault="00AB031E" w:rsidP="00E96647">
      <w:pPr>
        <w:pStyle w:val="NormalWeb"/>
        <w:jc w:val="both"/>
        <w:rPr>
          <w:rStyle w:val="Strong"/>
          <w:rFonts w:ascii="Arial" w:hAnsi="Arial" w:cs="Arial"/>
          <w:b w:val="0"/>
        </w:rPr>
      </w:pPr>
      <w:r>
        <w:rPr>
          <w:rStyle w:val="Strong"/>
          <w:rFonts w:ascii="Arial" w:hAnsi="Arial" w:cs="Arial"/>
          <w:b w:val="0"/>
        </w:rPr>
        <w:t>The procedure</w:t>
      </w:r>
      <w:r w:rsidR="001A4EE8" w:rsidRPr="00595FB4">
        <w:rPr>
          <w:rStyle w:val="Strong"/>
          <w:rFonts w:ascii="Arial" w:hAnsi="Arial" w:cs="Arial"/>
          <w:b w:val="0"/>
        </w:rPr>
        <w:t xml:space="preserve"> can be</w:t>
      </w:r>
      <w:r w:rsidR="00E96647" w:rsidRPr="00595FB4">
        <w:rPr>
          <w:rStyle w:val="Strong"/>
          <w:rFonts w:ascii="Arial" w:hAnsi="Arial" w:cs="Arial"/>
          <w:b w:val="0"/>
        </w:rPr>
        <w:t xml:space="preserve"> performed under X-Ray Guidance (Image Intensifier)</w:t>
      </w:r>
      <w:r w:rsidR="00F86561">
        <w:rPr>
          <w:rStyle w:val="Strong"/>
          <w:rFonts w:ascii="Arial" w:hAnsi="Arial" w:cs="Arial"/>
          <w:b w:val="0"/>
        </w:rPr>
        <w:t>, Ultrasound guidance</w:t>
      </w:r>
      <w:r w:rsidR="00E96647" w:rsidRPr="00595FB4">
        <w:rPr>
          <w:rStyle w:val="Strong"/>
          <w:rFonts w:ascii="Arial" w:hAnsi="Arial" w:cs="Arial"/>
          <w:b w:val="0"/>
        </w:rPr>
        <w:t xml:space="preserve"> </w:t>
      </w:r>
      <w:r>
        <w:rPr>
          <w:rStyle w:val="Strong"/>
          <w:rFonts w:ascii="Arial" w:hAnsi="Arial" w:cs="Arial"/>
          <w:b w:val="0"/>
        </w:rPr>
        <w:t xml:space="preserve">or use patient </w:t>
      </w:r>
      <w:r w:rsidR="003411C1">
        <w:rPr>
          <w:rStyle w:val="Strong"/>
          <w:rFonts w:ascii="Arial" w:hAnsi="Arial" w:cs="Arial"/>
          <w:b w:val="0"/>
        </w:rPr>
        <w:t>feedback</w:t>
      </w:r>
      <w:r w:rsidR="001A0245">
        <w:rPr>
          <w:rStyle w:val="Strong"/>
          <w:rFonts w:ascii="Arial" w:hAnsi="Arial" w:cs="Arial"/>
          <w:b w:val="0"/>
        </w:rPr>
        <w:t xml:space="preserve">. This involves the patient identifying when the needle is close to the needle allowing the procedure to be effective. </w:t>
      </w:r>
      <w:r w:rsidR="00E96647" w:rsidRPr="00595FB4">
        <w:rPr>
          <w:rStyle w:val="Strong"/>
          <w:rFonts w:ascii="Arial" w:hAnsi="Arial" w:cs="Arial"/>
          <w:b w:val="0"/>
        </w:rPr>
        <w:t xml:space="preserve">It is a sterile </w:t>
      </w:r>
      <w:r w:rsidR="00D60F12" w:rsidRPr="00595FB4">
        <w:rPr>
          <w:rStyle w:val="Strong"/>
          <w:rFonts w:ascii="Arial" w:hAnsi="Arial" w:cs="Arial"/>
          <w:b w:val="0"/>
        </w:rPr>
        <w:t>procedure, which</w:t>
      </w:r>
      <w:r w:rsidR="00E96647" w:rsidRPr="00595FB4">
        <w:rPr>
          <w:rStyle w:val="Strong"/>
          <w:rFonts w:ascii="Arial" w:hAnsi="Arial" w:cs="Arial"/>
          <w:b w:val="0"/>
        </w:rPr>
        <w:t xml:space="preserve"> passes a needle through the </w:t>
      </w:r>
      <w:r w:rsidR="001A4EE8" w:rsidRPr="00595FB4">
        <w:rPr>
          <w:rStyle w:val="Strong"/>
          <w:rFonts w:ascii="Arial" w:hAnsi="Arial" w:cs="Arial"/>
          <w:b w:val="0"/>
        </w:rPr>
        <w:t>skin along the bottom of the skull be</w:t>
      </w:r>
      <w:r w:rsidR="00595FB4" w:rsidRPr="00595FB4">
        <w:rPr>
          <w:rStyle w:val="Strong"/>
          <w:rFonts w:ascii="Arial" w:hAnsi="Arial" w:cs="Arial"/>
          <w:b w:val="0"/>
        </w:rPr>
        <w:t>tween the midline and the ear (M</w:t>
      </w:r>
      <w:r w:rsidR="001A4EE8" w:rsidRPr="00595FB4">
        <w:rPr>
          <w:rStyle w:val="Strong"/>
          <w:rFonts w:ascii="Arial" w:hAnsi="Arial" w:cs="Arial"/>
          <w:b w:val="0"/>
        </w:rPr>
        <w:t xml:space="preserve">astoid Process) </w:t>
      </w:r>
      <w:r w:rsidR="00595FB4" w:rsidRPr="00595FB4">
        <w:rPr>
          <w:rStyle w:val="Strong"/>
          <w:rFonts w:ascii="Arial" w:hAnsi="Arial" w:cs="Arial"/>
          <w:b w:val="0"/>
        </w:rPr>
        <w:t>Local a</w:t>
      </w:r>
      <w:r w:rsidR="00E96647" w:rsidRPr="00595FB4">
        <w:rPr>
          <w:rStyle w:val="Strong"/>
          <w:rFonts w:ascii="Arial" w:hAnsi="Arial" w:cs="Arial"/>
          <w:b w:val="0"/>
        </w:rPr>
        <w:t xml:space="preserve">naesthetic </w:t>
      </w:r>
      <w:r w:rsidR="003411C1">
        <w:rPr>
          <w:rStyle w:val="Strong"/>
          <w:rFonts w:ascii="Arial" w:hAnsi="Arial" w:cs="Arial"/>
          <w:b w:val="0"/>
        </w:rPr>
        <w:t xml:space="preserve">and steroid </w:t>
      </w:r>
      <w:r w:rsidR="001A0245">
        <w:rPr>
          <w:rStyle w:val="Strong"/>
          <w:rFonts w:ascii="Arial" w:hAnsi="Arial" w:cs="Arial"/>
          <w:b w:val="0"/>
        </w:rPr>
        <w:t xml:space="preserve">is usually injected under the skin </w:t>
      </w:r>
      <w:r w:rsidR="003411C1">
        <w:rPr>
          <w:rStyle w:val="Strong"/>
          <w:rFonts w:ascii="Arial" w:hAnsi="Arial" w:cs="Arial"/>
          <w:b w:val="0"/>
        </w:rPr>
        <w:t xml:space="preserve">in the correct areas </w:t>
      </w:r>
      <w:r w:rsidR="001A0245">
        <w:rPr>
          <w:rStyle w:val="Strong"/>
          <w:rFonts w:ascii="Arial" w:hAnsi="Arial" w:cs="Arial"/>
          <w:b w:val="0"/>
        </w:rPr>
        <w:t>the Greater</w:t>
      </w:r>
      <w:r w:rsidR="00F86561">
        <w:rPr>
          <w:rStyle w:val="Strong"/>
          <w:rFonts w:ascii="Arial" w:hAnsi="Arial" w:cs="Arial"/>
          <w:b w:val="0"/>
        </w:rPr>
        <w:t xml:space="preserve"> and Lesser</w:t>
      </w:r>
      <w:r w:rsidR="001A0245">
        <w:rPr>
          <w:rStyle w:val="Strong"/>
          <w:rFonts w:ascii="Arial" w:hAnsi="Arial" w:cs="Arial"/>
          <w:b w:val="0"/>
        </w:rPr>
        <w:t xml:space="preserve"> </w:t>
      </w:r>
      <w:r w:rsidR="00AC137A">
        <w:rPr>
          <w:rStyle w:val="Strong"/>
          <w:rFonts w:ascii="Arial" w:hAnsi="Arial" w:cs="Arial"/>
          <w:b w:val="0"/>
        </w:rPr>
        <w:t xml:space="preserve">and Third </w:t>
      </w:r>
      <w:r w:rsidR="001A0245">
        <w:rPr>
          <w:rStyle w:val="Strong"/>
          <w:rFonts w:ascii="Arial" w:hAnsi="Arial" w:cs="Arial"/>
          <w:b w:val="0"/>
        </w:rPr>
        <w:t>Occipital Nerve in order to inhibit the transmission of pain signals</w:t>
      </w:r>
      <w:proofErr w:type="gramStart"/>
      <w:r w:rsidR="001A0245">
        <w:rPr>
          <w:rStyle w:val="Strong"/>
          <w:rFonts w:ascii="Arial" w:hAnsi="Arial" w:cs="Arial"/>
          <w:b w:val="0"/>
        </w:rPr>
        <w:t>..</w:t>
      </w:r>
      <w:proofErr w:type="gramEnd"/>
      <w:r w:rsidR="001A0245">
        <w:rPr>
          <w:rStyle w:val="Strong"/>
          <w:rFonts w:ascii="Arial" w:hAnsi="Arial" w:cs="Arial"/>
          <w:b w:val="0"/>
        </w:rPr>
        <w:t xml:space="preserve"> If the procedure </w:t>
      </w:r>
      <w:r w:rsidR="00795C8D" w:rsidRPr="00595FB4">
        <w:rPr>
          <w:rStyle w:val="Strong"/>
          <w:rFonts w:ascii="Arial" w:hAnsi="Arial" w:cs="Arial"/>
          <w:b w:val="0"/>
        </w:rPr>
        <w:t>is successful</w:t>
      </w:r>
      <w:proofErr w:type="gramStart"/>
      <w:r w:rsidR="00795C8D" w:rsidRPr="00595FB4">
        <w:rPr>
          <w:rStyle w:val="Strong"/>
          <w:rFonts w:ascii="Arial" w:hAnsi="Arial" w:cs="Arial"/>
          <w:b w:val="0"/>
        </w:rPr>
        <w:t>;</w:t>
      </w:r>
      <w:proofErr w:type="gramEnd"/>
      <w:r w:rsidR="00795C8D" w:rsidRPr="00595FB4">
        <w:rPr>
          <w:rStyle w:val="Strong"/>
          <w:rFonts w:ascii="Arial" w:hAnsi="Arial" w:cs="Arial"/>
          <w:b w:val="0"/>
        </w:rPr>
        <w:t xml:space="preserve"> there is no way of knowing how long it will last.</w:t>
      </w:r>
      <w:r w:rsidR="00F86561">
        <w:rPr>
          <w:rStyle w:val="Strong"/>
          <w:rFonts w:ascii="Arial" w:hAnsi="Arial" w:cs="Arial"/>
          <w:b w:val="0"/>
        </w:rPr>
        <w:t xml:space="preserve"> </w:t>
      </w:r>
    </w:p>
    <w:p w14:paraId="7C2B80A0" w14:textId="6D87A5FF" w:rsidR="005D1554" w:rsidRPr="00E96647" w:rsidRDefault="005D1554" w:rsidP="00E96647">
      <w:pPr>
        <w:pStyle w:val="NormalWeb"/>
        <w:jc w:val="both"/>
        <w:rPr>
          <w:rStyle w:val="Strong"/>
          <w:rFonts w:ascii="Arial" w:hAnsi="Arial" w:cs="Arial"/>
          <w:b w:val="0"/>
        </w:rPr>
      </w:pPr>
      <w:r w:rsidRPr="00595FB4">
        <w:rPr>
          <w:rFonts w:ascii="Arial" w:hAnsi="Arial" w:cs="Arial"/>
          <w:bCs/>
          <w:noProof/>
          <w:highlight w:val="yellow"/>
          <w:lang w:val="en-US" w:eastAsia="en-US"/>
        </w:rPr>
        <w:drawing>
          <wp:inline distT="0" distB="0" distL="0" distR="0" wp14:anchorId="0F6611B2" wp14:editId="0E2EA088">
            <wp:extent cx="3314700" cy="2546350"/>
            <wp:effectExtent l="0" t="0" r="1270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14700" cy="2546350"/>
                    </a:xfrm>
                    <a:prstGeom prst="rect">
                      <a:avLst/>
                    </a:prstGeom>
                    <a:noFill/>
                    <a:ln>
                      <a:noFill/>
                    </a:ln>
                  </pic:spPr>
                </pic:pic>
              </a:graphicData>
            </a:graphic>
          </wp:inline>
        </w:drawing>
      </w:r>
      <w:r w:rsidR="00074978">
        <w:rPr>
          <w:rFonts w:ascii="Arial" w:hAnsi="Arial" w:cs="Arial"/>
          <w:bCs/>
          <w:noProof/>
          <w:lang w:val="en-US" w:eastAsia="en-US"/>
        </w:rPr>
        <w:drawing>
          <wp:inline distT="0" distB="0" distL="0" distR="0" wp14:anchorId="4BBEB929" wp14:editId="4EBB4A34">
            <wp:extent cx="3200400" cy="2565400"/>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0400" cy="2565400"/>
                    </a:xfrm>
                    <a:prstGeom prst="rect">
                      <a:avLst/>
                    </a:prstGeom>
                    <a:noFill/>
                    <a:ln>
                      <a:noFill/>
                    </a:ln>
                  </pic:spPr>
                </pic:pic>
              </a:graphicData>
            </a:graphic>
          </wp:inline>
        </w:drawing>
      </w:r>
    </w:p>
    <w:p w14:paraId="7C37131C" w14:textId="24519212" w:rsidR="00720346" w:rsidRDefault="007B76E6" w:rsidP="007B76E6">
      <w:pPr>
        <w:pStyle w:val="NormalWeb"/>
        <w:jc w:val="both"/>
        <w:rPr>
          <w:rStyle w:val="Strong"/>
          <w:rFonts w:ascii="Arial" w:hAnsi="Arial" w:cs="Arial"/>
          <w:color w:val="0000FF"/>
          <w:sz w:val="28"/>
        </w:rPr>
      </w:pPr>
      <w:r w:rsidRPr="0083273E">
        <w:rPr>
          <w:rStyle w:val="Strong"/>
          <w:rFonts w:ascii="Arial" w:hAnsi="Arial" w:cs="Arial"/>
          <w:color w:val="0000FF"/>
          <w:sz w:val="28"/>
        </w:rPr>
        <w:t>How effective will it be?</w:t>
      </w:r>
    </w:p>
    <w:p w14:paraId="7A668C1F" w14:textId="696EB645" w:rsidR="001A4EE8" w:rsidRPr="001A4EE8" w:rsidRDefault="007B76E6" w:rsidP="007B76E6">
      <w:pPr>
        <w:pStyle w:val="NormalWeb"/>
        <w:jc w:val="both"/>
        <w:rPr>
          <w:rStyle w:val="Strong"/>
          <w:rFonts w:ascii="Arial" w:hAnsi="Arial" w:cs="Arial"/>
          <w:b w:val="0"/>
        </w:rPr>
      </w:pPr>
      <w:r w:rsidRPr="0083273E">
        <w:rPr>
          <w:rStyle w:val="Strong"/>
          <w:rFonts w:ascii="Arial" w:hAnsi="Arial" w:cs="Arial"/>
          <w:b w:val="0"/>
        </w:rPr>
        <w:t xml:space="preserve">It is not possible to predict or guarantee the effectiveness of any treatment. However, the fact that </w:t>
      </w:r>
      <w:r w:rsidR="001A0245">
        <w:rPr>
          <w:rStyle w:val="Strong"/>
          <w:rFonts w:ascii="Arial" w:hAnsi="Arial" w:cs="Arial"/>
          <w:b w:val="0"/>
        </w:rPr>
        <w:t>this procedure</w:t>
      </w:r>
      <w:r w:rsidRPr="0083273E">
        <w:rPr>
          <w:rStyle w:val="Strong"/>
          <w:rFonts w:ascii="Arial" w:hAnsi="Arial" w:cs="Arial"/>
          <w:b w:val="0"/>
        </w:rPr>
        <w:t xml:space="preserve"> has been suggested means that it may be of use. </w:t>
      </w:r>
    </w:p>
    <w:p w14:paraId="4FC20DAE" w14:textId="343A529B" w:rsidR="007B76E6" w:rsidRPr="0083273E" w:rsidRDefault="007B76E6" w:rsidP="007B76E6">
      <w:pPr>
        <w:pStyle w:val="NormalWeb"/>
        <w:jc w:val="both"/>
        <w:rPr>
          <w:rStyle w:val="Strong"/>
          <w:rFonts w:ascii="Arial" w:hAnsi="Arial" w:cs="Arial"/>
          <w:b w:val="0"/>
        </w:rPr>
      </w:pPr>
      <w:r w:rsidRPr="0083273E">
        <w:rPr>
          <w:rStyle w:val="Strong"/>
          <w:rFonts w:ascii="Arial" w:hAnsi="Arial" w:cs="Arial"/>
          <w:b w:val="0"/>
        </w:rPr>
        <w:t xml:space="preserve">There are a number </w:t>
      </w:r>
      <w:r w:rsidR="001A0245">
        <w:rPr>
          <w:rStyle w:val="Strong"/>
          <w:rFonts w:ascii="Arial" w:hAnsi="Arial" w:cs="Arial"/>
          <w:b w:val="0"/>
        </w:rPr>
        <w:t>of possible outcomes</w:t>
      </w:r>
      <w:r w:rsidRPr="0083273E">
        <w:rPr>
          <w:rStyle w:val="Strong"/>
          <w:rFonts w:ascii="Arial" w:hAnsi="Arial" w:cs="Arial"/>
          <w:b w:val="0"/>
        </w:rPr>
        <w:t>:</w:t>
      </w:r>
    </w:p>
    <w:p w14:paraId="6293A885"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It may treat the pain and the pain does not return</w:t>
      </w:r>
    </w:p>
    <w:p w14:paraId="55B4EE20" w14:textId="10186DE0"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 xml:space="preserve">It may treat the pain for a short period of time (weeks to months) and then the pain returns either less or the same as before. </w:t>
      </w:r>
      <w:r w:rsidR="001A0245">
        <w:rPr>
          <w:rStyle w:val="Strong"/>
          <w:rFonts w:ascii="Arial" w:hAnsi="Arial" w:cs="Arial"/>
          <w:b w:val="0"/>
        </w:rPr>
        <w:t xml:space="preserve"> In this case a repeat procedure</w:t>
      </w:r>
      <w:r w:rsidRPr="0083273E">
        <w:rPr>
          <w:rStyle w:val="Strong"/>
          <w:rFonts w:ascii="Arial" w:hAnsi="Arial" w:cs="Arial"/>
          <w:b w:val="0"/>
        </w:rPr>
        <w:t xml:space="preserve"> could be indicated.</w:t>
      </w:r>
    </w:p>
    <w:p w14:paraId="19202C7A" w14:textId="6CE72715"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 xml:space="preserve">There may be no effect on the pain </w:t>
      </w:r>
      <w:r w:rsidR="00F948EB">
        <w:rPr>
          <w:rStyle w:val="Strong"/>
          <w:rFonts w:ascii="Arial" w:hAnsi="Arial" w:cs="Arial"/>
          <w:b w:val="0"/>
        </w:rPr>
        <w:t>(failure to confirm the source of the pain)</w:t>
      </w:r>
    </w:p>
    <w:p w14:paraId="0256F88D" w14:textId="74EA97CF" w:rsidR="007B76E6" w:rsidRDefault="00F86561" w:rsidP="007B76E6">
      <w:pPr>
        <w:pStyle w:val="NormalWeb"/>
        <w:jc w:val="both"/>
        <w:rPr>
          <w:rStyle w:val="Strong"/>
          <w:rFonts w:ascii="Arial" w:hAnsi="Arial" w:cs="Arial"/>
          <w:color w:val="0000FF"/>
          <w:sz w:val="28"/>
        </w:rPr>
      </w:pPr>
      <w:r>
        <w:rPr>
          <w:rStyle w:val="Strong"/>
          <w:rFonts w:ascii="Arial" w:hAnsi="Arial" w:cs="Arial"/>
          <w:color w:val="0000FF"/>
          <w:sz w:val="28"/>
        </w:rPr>
        <w:t>How is the treatment</w:t>
      </w:r>
      <w:r w:rsidR="007B76E6" w:rsidRPr="0083273E">
        <w:rPr>
          <w:rStyle w:val="Strong"/>
          <w:rFonts w:ascii="Arial" w:hAnsi="Arial" w:cs="Arial"/>
          <w:color w:val="0000FF"/>
          <w:sz w:val="28"/>
        </w:rPr>
        <w:t xml:space="preserve"> performed?</w:t>
      </w:r>
    </w:p>
    <w:p w14:paraId="0BF1211C" w14:textId="6F33DBB4" w:rsidR="00DE2E7E" w:rsidRPr="0083273E" w:rsidRDefault="00DE2E7E" w:rsidP="007B76E6">
      <w:pPr>
        <w:pStyle w:val="NormalWeb"/>
        <w:jc w:val="both"/>
        <w:rPr>
          <w:rStyle w:val="Strong"/>
          <w:rFonts w:ascii="Arial" w:hAnsi="Arial" w:cs="Arial"/>
          <w:color w:val="0000FF"/>
          <w:sz w:val="28"/>
        </w:rPr>
      </w:pPr>
      <w:r w:rsidRPr="00002BF7">
        <w:rPr>
          <w:rStyle w:val="Strong"/>
          <w:rFonts w:ascii="Arial" w:hAnsi="Arial" w:cs="Arial"/>
          <w:b w:val="0"/>
        </w:rPr>
        <w:t xml:space="preserve">The procedure will be done as a </w:t>
      </w:r>
      <w:r>
        <w:rPr>
          <w:rStyle w:val="Strong"/>
          <w:rFonts w:ascii="Arial" w:hAnsi="Arial" w:cs="Arial"/>
          <w:b w:val="0"/>
        </w:rPr>
        <w:t xml:space="preserve">clinic or rarely as a </w:t>
      </w:r>
      <w:r w:rsidRPr="00002BF7">
        <w:rPr>
          <w:rStyle w:val="Strong"/>
          <w:rFonts w:ascii="Arial" w:hAnsi="Arial" w:cs="Arial"/>
          <w:b w:val="0"/>
        </w:rPr>
        <w:t xml:space="preserve">day patient. The </w:t>
      </w:r>
      <w:r w:rsidRPr="00002BF7">
        <w:rPr>
          <w:rFonts w:ascii="Arial" w:hAnsi="Arial" w:cs="Arial"/>
          <w:color w:val="000000"/>
        </w:rPr>
        <w:t xml:space="preserve">injections may be performed </w:t>
      </w:r>
      <w:r>
        <w:rPr>
          <w:rFonts w:ascii="Arial" w:hAnsi="Arial" w:cs="Arial"/>
          <w:color w:val="000000"/>
        </w:rPr>
        <w:t xml:space="preserve">in day surgery </w:t>
      </w:r>
      <w:r w:rsidRPr="00002BF7">
        <w:rPr>
          <w:rFonts w:ascii="Arial" w:hAnsi="Arial" w:cs="Arial"/>
          <w:color w:val="000000"/>
        </w:rPr>
        <w:t>using a mobile X-ray machine for guidance</w:t>
      </w:r>
      <w:r>
        <w:rPr>
          <w:rFonts w:ascii="Arial" w:hAnsi="Arial" w:cs="Arial"/>
          <w:color w:val="000000"/>
        </w:rPr>
        <w:t>, or “blind” in clinic using anatomical landmarks.  In theatre, y</w:t>
      </w:r>
      <w:r w:rsidRPr="00002BF7">
        <w:rPr>
          <w:rFonts w:ascii="Arial" w:hAnsi="Arial" w:cs="Arial"/>
          <w:color w:val="000000"/>
        </w:rPr>
        <w:t xml:space="preserve">ou will be placed onto the procedure table face down, lying on </w:t>
      </w:r>
      <w:r>
        <w:rPr>
          <w:rFonts w:ascii="Arial" w:hAnsi="Arial" w:cs="Arial"/>
          <w:color w:val="000000"/>
        </w:rPr>
        <w:t xml:space="preserve">some pillows for your comfort. </w:t>
      </w:r>
      <w:r w:rsidRPr="00002BF7">
        <w:rPr>
          <w:rFonts w:ascii="Arial" w:hAnsi="Arial" w:cs="Arial"/>
          <w:color w:val="000000"/>
        </w:rPr>
        <w:t xml:space="preserve">We need to get you into the correct position before we start the procedure. </w:t>
      </w:r>
      <w:r>
        <w:rPr>
          <w:rFonts w:ascii="Arial" w:hAnsi="Arial" w:cs="Arial"/>
          <w:bCs/>
        </w:rPr>
        <w:t xml:space="preserve"> </w:t>
      </w:r>
      <w:r w:rsidR="00127993">
        <w:rPr>
          <w:rStyle w:val="Strong"/>
          <w:rFonts w:ascii="Arial" w:hAnsi="Arial" w:cs="Arial"/>
          <w:b w:val="0"/>
        </w:rPr>
        <w:t>As this procedure is occasiona</w:t>
      </w:r>
      <w:r w:rsidRPr="00002BF7">
        <w:rPr>
          <w:rStyle w:val="Strong"/>
          <w:rFonts w:ascii="Arial" w:hAnsi="Arial" w:cs="Arial"/>
          <w:b w:val="0"/>
        </w:rPr>
        <w:t>lly done under sedation, you will need to starve yourself beforehand, from midnight the night before or morning after a light breakfast if your p</w:t>
      </w:r>
      <w:r>
        <w:rPr>
          <w:rStyle w:val="Strong"/>
          <w:rFonts w:ascii="Arial" w:hAnsi="Arial" w:cs="Arial"/>
          <w:b w:val="0"/>
        </w:rPr>
        <w:t>rocedure is in the afternoon o</w:t>
      </w:r>
      <w:r w:rsidRPr="00002BF7">
        <w:rPr>
          <w:rStyle w:val="Strong"/>
          <w:rFonts w:ascii="Arial" w:hAnsi="Arial" w:cs="Arial"/>
          <w:b w:val="0"/>
        </w:rPr>
        <w:t>r as directed</w:t>
      </w:r>
      <w:r>
        <w:rPr>
          <w:rStyle w:val="Strong"/>
          <w:rFonts w:ascii="Arial" w:hAnsi="Arial" w:cs="Arial"/>
          <w:b w:val="0"/>
        </w:rPr>
        <w:t>.</w:t>
      </w:r>
      <w:r w:rsidRPr="00002BF7">
        <w:rPr>
          <w:rStyle w:val="Strong"/>
          <w:rFonts w:ascii="Arial" w:hAnsi="Arial" w:cs="Arial"/>
          <w:b w:val="0"/>
        </w:rPr>
        <w:t xml:space="preserve"> </w:t>
      </w:r>
      <w:r w:rsidRPr="0083273E">
        <w:rPr>
          <w:rStyle w:val="Strong"/>
          <w:rFonts w:ascii="Arial" w:hAnsi="Arial" w:cs="Arial"/>
          <w:b w:val="0"/>
        </w:rPr>
        <w:t>You may take all your usual painkillers and other medication unless specifically advised.  If you are on blood thinning agents (warfarin), please let the doctor know well in advance as special arrangements will have to be made.  Please also bring a list of your medications and any allergies.</w:t>
      </w:r>
      <w:r>
        <w:rPr>
          <w:rStyle w:val="Strong"/>
          <w:rFonts w:ascii="Arial" w:hAnsi="Arial" w:cs="Arial"/>
          <w:b w:val="0"/>
        </w:rPr>
        <w:t xml:space="preserve"> </w:t>
      </w:r>
      <w:r w:rsidRPr="0083273E">
        <w:rPr>
          <w:rStyle w:val="Strong"/>
          <w:rFonts w:ascii="Arial" w:hAnsi="Arial" w:cs="Arial"/>
          <w:b w:val="0"/>
        </w:rPr>
        <w:t>You will need someone to drive you home after the procedure.</w:t>
      </w:r>
    </w:p>
    <w:p w14:paraId="30F0C65D" w14:textId="240733E5" w:rsidR="007B76E6" w:rsidRPr="0083273E" w:rsidRDefault="007B76E6" w:rsidP="007B76E6">
      <w:pPr>
        <w:pStyle w:val="NormalWeb"/>
        <w:jc w:val="both"/>
        <w:rPr>
          <w:rStyle w:val="Strong"/>
          <w:rFonts w:ascii="Arial" w:hAnsi="Arial" w:cs="Arial"/>
          <w:b w:val="0"/>
        </w:rPr>
      </w:pPr>
    </w:p>
    <w:p w14:paraId="34A5255D" w14:textId="152706C9" w:rsidR="00720346" w:rsidRDefault="00DE2E7E" w:rsidP="00720346">
      <w:pPr>
        <w:pStyle w:val="NormalWeb"/>
        <w:jc w:val="both"/>
        <w:rPr>
          <w:rStyle w:val="Strong"/>
          <w:rFonts w:ascii="Arial" w:hAnsi="Arial" w:cs="Arial"/>
          <w:color w:val="0000FF"/>
          <w:sz w:val="28"/>
          <w:szCs w:val="28"/>
        </w:rPr>
      </w:pPr>
      <w:r>
        <w:rPr>
          <w:rStyle w:val="Strong"/>
          <w:rFonts w:ascii="Arial" w:hAnsi="Arial" w:cs="Arial"/>
          <w:color w:val="0000FF"/>
          <w:sz w:val="28"/>
          <w:szCs w:val="28"/>
        </w:rPr>
        <w:lastRenderedPageBreak/>
        <w:t>Procedure</w:t>
      </w:r>
      <w:r w:rsidR="007B76E6" w:rsidRPr="00CB3E6F">
        <w:rPr>
          <w:rStyle w:val="Strong"/>
          <w:rFonts w:ascii="Arial" w:hAnsi="Arial" w:cs="Arial"/>
          <w:color w:val="0000FF"/>
          <w:sz w:val="28"/>
          <w:szCs w:val="28"/>
        </w:rPr>
        <w:t xml:space="preserve"> technique</w:t>
      </w:r>
    </w:p>
    <w:p w14:paraId="490C50C2" w14:textId="77777777" w:rsidR="00127993" w:rsidRDefault="007B76E6" w:rsidP="00EE3B4A">
      <w:pPr>
        <w:pStyle w:val="NormalWeb"/>
        <w:jc w:val="both"/>
        <w:rPr>
          <w:rFonts w:ascii="Arial" w:hAnsi="Arial" w:cs="Arial"/>
          <w:color w:val="000000"/>
        </w:rPr>
      </w:pPr>
      <w:r w:rsidRPr="003438AE">
        <w:rPr>
          <w:rFonts w:ascii="Arial" w:hAnsi="Arial" w:cs="Arial"/>
          <w:color w:val="000000"/>
        </w:rPr>
        <w:t xml:space="preserve">Before we start the procedure </w:t>
      </w:r>
      <w:r w:rsidR="007F4F27">
        <w:rPr>
          <w:rFonts w:ascii="Arial" w:hAnsi="Arial" w:cs="Arial"/>
          <w:color w:val="000000"/>
        </w:rPr>
        <w:t xml:space="preserve">in the operating theatre, </w:t>
      </w:r>
      <w:r w:rsidRPr="003438AE">
        <w:rPr>
          <w:rFonts w:ascii="Arial" w:hAnsi="Arial" w:cs="Arial"/>
          <w:color w:val="000000"/>
        </w:rPr>
        <w:t>a small intravenous cannula will be placed into a vein in your hand.  This is routine and allows us to administer any medication including medication for sedation or fluids if necessary.</w:t>
      </w:r>
      <w:r w:rsidR="00C15251">
        <w:rPr>
          <w:rFonts w:ascii="Arial" w:hAnsi="Arial" w:cs="Arial"/>
          <w:color w:val="000000"/>
        </w:rPr>
        <w:t xml:space="preserve"> </w:t>
      </w:r>
      <w:r w:rsidRPr="003438AE">
        <w:rPr>
          <w:rFonts w:ascii="Arial" w:hAnsi="Arial" w:cs="Arial"/>
          <w:color w:val="000000"/>
        </w:rPr>
        <w:t xml:space="preserve">Your </w:t>
      </w:r>
      <w:r w:rsidR="00F948EB">
        <w:rPr>
          <w:rFonts w:ascii="Arial" w:hAnsi="Arial" w:cs="Arial"/>
          <w:color w:val="000000"/>
        </w:rPr>
        <w:t xml:space="preserve">lower </w:t>
      </w:r>
      <w:r w:rsidRPr="003438AE">
        <w:rPr>
          <w:rFonts w:ascii="Arial" w:hAnsi="Arial" w:cs="Arial"/>
          <w:color w:val="000000"/>
        </w:rPr>
        <w:t>back will be uncovered and cleaned with an antiseptic solution to prevent infection.  Local anaesthetic is then used to numb the skin before starting.  Further anaesthetic will then be used to numb the space between the</w:t>
      </w:r>
      <w:r w:rsidR="00F948EB">
        <w:rPr>
          <w:rFonts w:ascii="Arial" w:hAnsi="Arial" w:cs="Arial"/>
          <w:color w:val="000000"/>
        </w:rPr>
        <w:t xml:space="preserve"> </w:t>
      </w:r>
      <w:r w:rsidR="007F4F27">
        <w:rPr>
          <w:rFonts w:ascii="Arial" w:hAnsi="Arial" w:cs="Arial"/>
          <w:color w:val="000000"/>
        </w:rPr>
        <w:t>skull and the skin in the region of the Occipital Nerves</w:t>
      </w:r>
      <w:r w:rsidR="00337F3B">
        <w:rPr>
          <w:rFonts w:ascii="Arial" w:hAnsi="Arial" w:cs="Arial"/>
          <w:color w:val="000000"/>
        </w:rPr>
        <w:t xml:space="preserve">.  A </w:t>
      </w:r>
      <w:r w:rsidRPr="003438AE">
        <w:rPr>
          <w:rFonts w:ascii="Arial" w:hAnsi="Arial" w:cs="Arial"/>
          <w:color w:val="000000"/>
        </w:rPr>
        <w:t>ne</w:t>
      </w:r>
      <w:r w:rsidR="00F948EB">
        <w:rPr>
          <w:rFonts w:ascii="Arial" w:hAnsi="Arial" w:cs="Arial"/>
          <w:color w:val="000000"/>
        </w:rPr>
        <w:t>edle is guided into the correct</w:t>
      </w:r>
      <w:r w:rsidR="00337F3B">
        <w:rPr>
          <w:rFonts w:ascii="Arial" w:hAnsi="Arial" w:cs="Arial"/>
          <w:color w:val="000000"/>
        </w:rPr>
        <w:t xml:space="preserve"> area</w:t>
      </w:r>
      <w:r w:rsidRPr="003438AE">
        <w:rPr>
          <w:rFonts w:ascii="Arial" w:hAnsi="Arial" w:cs="Arial"/>
          <w:color w:val="000000"/>
        </w:rPr>
        <w:t>. If you are awake, sometimes a feeling of press</w:t>
      </w:r>
      <w:r w:rsidR="00F948EB">
        <w:rPr>
          <w:rFonts w:ascii="Arial" w:hAnsi="Arial" w:cs="Arial"/>
          <w:color w:val="000000"/>
        </w:rPr>
        <w:t xml:space="preserve">ure develops in the </w:t>
      </w:r>
      <w:r w:rsidR="007F4F27">
        <w:rPr>
          <w:rFonts w:ascii="Arial" w:hAnsi="Arial" w:cs="Arial"/>
          <w:color w:val="000000"/>
        </w:rPr>
        <w:t xml:space="preserve">skull and neck </w:t>
      </w:r>
      <w:r w:rsidR="00F948EB">
        <w:rPr>
          <w:rFonts w:ascii="Arial" w:hAnsi="Arial" w:cs="Arial"/>
          <w:color w:val="000000"/>
        </w:rPr>
        <w:t>region</w:t>
      </w:r>
      <w:r w:rsidRPr="003438AE">
        <w:rPr>
          <w:rFonts w:ascii="Arial" w:hAnsi="Arial" w:cs="Arial"/>
          <w:color w:val="000000"/>
        </w:rPr>
        <w:t xml:space="preserve"> – this is usually only mild and temporary.</w:t>
      </w:r>
    </w:p>
    <w:p w14:paraId="322CF2A2" w14:textId="7882EC94" w:rsidR="00C15251" w:rsidRPr="009F61BC" w:rsidRDefault="00A3208A" w:rsidP="00EE3B4A">
      <w:pPr>
        <w:pStyle w:val="NormalWeb"/>
        <w:jc w:val="both"/>
        <w:rPr>
          <w:rFonts w:ascii="Arial" w:hAnsi="Arial" w:cs="Arial"/>
          <w:color w:val="000000"/>
        </w:rPr>
      </w:pPr>
      <w:r>
        <w:rPr>
          <w:rFonts w:ascii="Arial" w:hAnsi="Arial" w:cs="Arial"/>
          <w:color w:val="000000"/>
        </w:rPr>
        <w:t>.</w:t>
      </w:r>
    </w:p>
    <w:p w14:paraId="43CC17E6" w14:textId="1B5FD1D6" w:rsidR="009F61BC" w:rsidRDefault="009F61BC" w:rsidP="007B76E6">
      <w:pPr>
        <w:pStyle w:val="Heading1"/>
        <w:rPr>
          <w:rFonts w:cs="Arial"/>
          <w:szCs w:val="28"/>
        </w:rPr>
      </w:pPr>
      <w:r>
        <w:rPr>
          <w:rFonts w:cs="Arial"/>
          <w:noProof/>
          <w:szCs w:val="28"/>
          <w:lang w:val="en-US"/>
        </w:rPr>
        <w:drawing>
          <wp:inline distT="0" distB="0" distL="0" distR="0" wp14:anchorId="2B6CC5F5" wp14:editId="4067FB03">
            <wp:extent cx="3429000" cy="322580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29000" cy="3225800"/>
                    </a:xfrm>
                    <a:prstGeom prst="rect">
                      <a:avLst/>
                    </a:prstGeom>
                    <a:noFill/>
                    <a:ln>
                      <a:noFill/>
                    </a:ln>
                  </pic:spPr>
                </pic:pic>
              </a:graphicData>
            </a:graphic>
          </wp:inline>
        </w:drawing>
      </w:r>
      <w:r w:rsidRPr="009F61BC">
        <w:t xml:space="preserve"> </w:t>
      </w:r>
      <w:r>
        <w:rPr>
          <w:rFonts w:cs="Arial"/>
          <w:noProof/>
          <w:szCs w:val="28"/>
          <w:lang w:val="en-US"/>
        </w:rPr>
        <w:drawing>
          <wp:inline distT="0" distB="0" distL="0" distR="0" wp14:anchorId="33423E7D" wp14:editId="6D43D6B4">
            <wp:extent cx="2743200" cy="3187700"/>
            <wp:effectExtent l="0" t="0" r="0" b="1270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3187700"/>
                    </a:xfrm>
                    <a:prstGeom prst="rect">
                      <a:avLst/>
                    </a:prstGeom>
                    <a:noFill/>
                    <a:ln>
                      <a:noFill/>
                    </a:ln>
                  </pic:spPr>
                </pic:pic>
              </a:graphicData>
            </a:graphic>
          </wp:inline>
        </w:drawing>
      </w:r>
    </w:p>
    <w:p w14:paraId="12DBECBF" w14:textId="77777777" w:rsidR="009F61BC" w:rsidRDefault="009F61BC" w:rsidP="007B76E6">
      <w:pPr>
        <w:pStyle w:val="Heading1"/>
        <w:rPr>
          <w:rFonts w:cs="Arial"/>
          <w:szCs w:val="28"/>
        </w:rPr>
      </w:pPr>
    </w:p>
    <w:p w14:paraId="51BADC41" w14:textId="77777777" w:rsidR="00127993" w:rsidRDefault="00127993" w:rsidP="007B76E6">
      <w:pPr>
        <w:pStyle w:val="Heading1"/>
        <w:rPr>
          <w:rFonts w:cs="Arial"/>
          <w:szCs w:val="28"/>
        </w:rPr>
      </w:pPr>
    </w:p>
    <w:p w14:paraId="60736AF6" w14:textId="07BDAE7F" w:rsidR="007B76E6" w:rsidRPr="00CB3E6F" w:rsidRDefault="00CE281E" w:rsidP="007B76E6">
      <w:pPr>
        <w:pStyle w:val="Heading1"/>
        <w:rPr>
          <w:rFonts w:cs="Arial"/>
          <w:szCs w:val="28"/>
        </w:rPr>
      </w:pPr>
      <w:bookmarkStart w:id="2" w:name="_GoBack"/>
      <w:bookmarkEnd w:id="2"/>
      <w:r>
        <w:rPr>
          <w:rFonts w:cs="Arial"/>
          <w:szCs w:val="28"/>
        </w:rPr>
        <w:t>After the procedure</w:t>
      </w:r>
    </w:p>
    <w:p w14:paraId="105F7D26" w14:textId="01D88703" w:rsidR="00720346" w:rsidRDefault="007B76E6" w:rsidP="00C15251">
      <w:pPr>
        <w:spacing w:before="100" w:beforeAutospacing="1" w:after="100" w:afterAutospacing="1"/>
        <w:jc w:val="both"/>
        <w:rPr>
          <w:rFonts w:ascii="Arial" w:hAnsi="Arial" w:cs="Arial"/>
          <w:color w:val="000000"/>
        </w:rPr>
      </w:pPr>
      <w:r w:rsidRPr="008F7B8C">
        <w:rPr>
          <w:rFonts w:ascii="Arial" w:hAnsi="Arial" w:cs="Arial"/>
          <w:color w:val="000000"/>
        </w:rPr>
        <w:t>After the injection, you will be transferred on a trolley to the recovery area where a nurse will measure your blood pressure for approximately 30 minutes.  During this time you will be kept lying flat.</w:t>
      </w:r>
      <w:r w:rsidR="008F7B8C" w:rsidRPr="008F7B8C">
        <w:rPr>
          <w:rFonts w:ascii="Arial" w:hAnsi="Arial" w:cs="Arial"/>
          <w:color w:val="000000"/>
        </w:rPr>
        <w:t xml:space="preserve"> </w:t>
      </w:r>
      <w:r w:rsidRPr="008F7B8C">
        <w:rPr>
          <w:rFonts w:ascii="Arial" w:hAnsi="Arial" w:cs="Arial"/>
          <w:color w:val="000000"/>
        </w:rPr>
        <w:t xml:space="preserve">As long as your blood pressure is stable and there is no </w:t>
      </w:r>
      <w:r w:rsidR="00F948EB">
        <w:rPr>
          <w:rFonts w:ascii="Arial" w:hAnsi="Arial" w:cs="Arial"/>
          <w:color w:val="000000"/>
        </w:rPr>
        <w:t>numbness or weakness in your legs</w:t>
      </w:r>
      <w:r w:rsidRPr="008F7B8C">
        <w:rPr>
          <w:rFonts w:ascii="Arial" w:hAnsi="Arial" w:cs="Arial"/>
          <w:color w:val="000000"/>
        </w:rPr>
        <w:t xml:space="preserve"> from the anaesthetic, you will be allowed to mobilise and can go home.</w:t>
      </w:r>
      <w:r w:rsidR="008F7B8C" w:rsidRPr="008F7B8C">
        <w:rPr>
          <w:rFonts w:ascii="Arial" w:hAnsi="Arial" w:cs="Arial"/>
          <w:color w:val="000000"/>
        </w:rPr>
        <w:t xml:space="preserve"> </w:t>
      </w:r>
      <w:r w:rsidRPr="008F7B8C">
        <w:rPr>
          <w:rFonts w:ascii="Arial" w:hAnsi="Arial" w:cs="Arial"/>
          <w:color w:val="000000"/>
        </w:rPr>
        <w:t>There may be some immediate relief in your symptoms due to the local anaesthetic that is injected.  This may last</w:t>
      </w:r>
      <w:r w:rsidR="00A3208A">
        <w:rPr>
          <w:rFonts w:ascii="Arial" w:hAnsi="Arial" w:cs="Arial"/>
          <w:color w:val="000000"/>
        </w:rPr>
        <w:t xml:space="preserve"> a few hours after the procedure.  The treatment can</w:t>
      </w:r>
      <w:r w:rsidR="00A47D53">
        <w:rPr>
          <w:rFonts w:ascii="Arial" w:hAnsi="Arial" w:cs="Arial"/>
          <w:color w:val="000000"/>
        </w:rPr>
        <w:t xml:space="preserve"> often</w:t>
      </w:r>
      <w:r w:rsidRPr="008F7B8C">
        <w:rPr>
          <w:rFonts w:ascii="Arial" w:hAnsi="Arial" w:cs="Arial"/>
          <w:color w:val="000000"/>
        </w:rPr>
        <w:t xml:space="preserve"> take a few days to have an effect so the pain may get worse again before it gets better.</w:t>
      </w:r>
      <w:r w:rsidR="008F7B8C" w:rsidRPr="008F7B8C">
        <w:rPr>
          <w:rFonts w:ascii="Arial" w:hAnsi="Arial" w:cs="Arial"/>
          <w:color w:val="000000"/>
        </w:rPr>
        <w:t xml:space="preserve"> </w:t>
      </w:r>
      <w:r w:rsidR="00A47D53">
        <w:rPr>
          <w:rFonts w:ascii="Arial" w:hAnsi="Arial" w:cs="Arial"/>
          <w:color w:val="000000"/>
        </w:rPr>
        <w:t xml:space="preserve">You will be booked into clinic in 3 – 4 weeks for reassessment and probable further treatment such as physiotherapy or remedial massage </w:t>
      </w:r>
    </w:p>
    <w:p w14:paraId="5EA7D45E" w14:textId="202ECD9E" w:rsidR="009E400E" w:rsidRDefault="009E400E" w:rsidP="00A47D53">
      <w:pPr>
        <w:pStyle w:val="Title"/>
        <w:rPr>
          <w:rFonts w:ascii="Arial" w:hAnsi="Arial"/>
          <w:b/>
          <w:sz w:val="24"/>
        </w:rPr>
      </w:pPr>
      <w:r w:rsidRPr="009E400E">
        <w:t xml:space="preserve"> </w:t>
      </w:r>
    </w:p>
    <w:p w14:paraId="5D370F1C" w14:textId="7B658018" w:rsidR="009E400E" w:rsidRDefault="009F61BC" w:rsidP="00A47D53">
      <w:pPr>
        <w:pStyle w:val="Title"/>
        <w:rPr>
          <w:rFonts w:ascii="Arial" w:hAnsi="Arial"/>
          <w:b/>
          <w:sz w:val="24"/>
        </w:rPr>
      </w:pPr>
      <w:r>
        <w:rPr>
          <w:rFonts w:ascii="Arial" w:hAnsi="Arial" w:cs="Arial"/>
          <w:b/>
          <w:noProof/>
          <w:lang w:val="en-US" w:eastAsia="en-US"/>
        </w:rPr>
        <w:drawing>
          <wp:inline distT="0" distB="0" distL="0" distR="0" wp14:anchorId="7FF00403" wp14:editId="35D6EB7D">
            <wp:extent cx="6515100" cy="1193800"/>
            <wp:effectExtent l="0" t="0" r="12700" b="0"/>
            <wp:docPr id="14" name="Picture 14" descr="Macintosh HD:Users:timothygrice:Desktop:QPDR LOGOS:Qld-Pain-Docto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othygrice:Desktop:QPDR LOGOS:Qld-Pain-Doctor 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15100" cy="1193800"/>
                    </a:xfrm>
                    <a:prstGeom prst="rect">
                      <a:avLst/>
                    </a:prstGeom>
                    <a:noFill/>
                    <a:ln>
                      <a:noFill/>
                    </a:ln>
                  </pic:spPr>
                </pic:pic>
              </a:graphicData>
            </a:graphic>
          </wp:inline>
        </w:drawing>
      </w:r>
    </w:p>
    <w:p w14:paraId="1114F2C1" w14:textId="77777777" w:rsidR="009F61BC" w:rsidRDefault="009F61BC" w:rsidP="00A47D53">
      <w:pPr>
        <w:pStyle w:val="Title"/>
        <w:rPr>
          <w:rFonts w:ascii="Arial" w:hAnsi="Arial"/>
          <w:b/>
          <w:sz w:val="24"/>
        </w:rPr>
      </w:pPr>
    </w:p>
    <w:p w14:paraId="6BB18F82" w14:textId="77777777" w:rsidR="009F61BC" w:rsidRDefault="009F61BC" w:rsidP="00A47D53">
      <w:pPr>
        <w:pStyle w:val="Title"/>
        <w:rPr>
          <w:rFonts w:ascii="Arial" w:hAnsi="Arial"/>
          <w:b/>
          <w:sz w:val="24"/>
        </w:rPr>
      </w:pPr>
    </w:p>
    <w:p w14:paraId="66CC730F" w14:textId="678B11CF" w:rsidR="00A47D53" w:rsidRPr="00217222" w:rsidRDefault="00A47D53" w:rsidP="00A47D53">
      <w:pPr>
        <w:pStyle w:val="Title"/>
        <w:rPr>
          <w:rFonts w:ascii="Arial" w:hAnsi="Arial"/>
          <w:b/>
        </w:rPr>
      </w:pPr>
      <w:r w:rsidRPr="00217222">
        <w:rPr>
          <w:rFonts w:ascii="Arial" w:hAnsi="Arial"/>
          <w:b/>
          <w:sz w:val="24"/>
        </w:rPr>
        <w:lastRenderedPageBreak/>
        <w:t>COMPLICATIONS</w:t>
      </w:r>
    </w:p>
    <w:p w14:paraId="4C66F9FD" w14:textId="77777777" w:rsidR="00A47D53" w:rsidRPr="00BE0846" w:rsidRDefault="00A47D53" w:rsidP="00A47D53">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25913C33" w14:textId="77777777" w:rsidR="00A47D53" w:rsidRDefault="00A47D53" w:rsidP="00A47D53">
      <w:pPr>
        <w:pStyle w:val="NormalWeb"/>
        <w:spacing w:before="0" w:beforeAutospacing="0" w:after="0" w:afterAutospacing="0"/>
        <w:jc w:val="both"/>
        <w:rPr>
          <w:rFonts w:ascii="Arial" w:hAnsi="Arial" w:cs="Arial"/>
          <w:b/>
          <w:color w:val="000000"/>
        </w:rPr>
      </w:pPr>
    </w:p>
    <w:p w14:paraId="4FBF2979" w14:textId="77777777" w:rsidR="00A47D53" w:rsidRDefault="00A47D53" w:rsidP="00A47D53">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73A6E297" w14:textId="77777777" w:rsidR="00A47D53" w:rsidRDefault="00A47D53" w:rsidP="00A47D53">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644FC0AD" w14:textId="0F32D13F" w:rsidR="00A47D53" w:rsidRPr="0013382A" w:rsidRDefault="00A47D53" w:rsidP="00A47D53">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sidR="008D30C9">
        <w:rPr>
          <w:rFonts w:ascii="Arial" w:hAnsi="Arial" w:cs="Arial"/>
          <w:color w:val="000000"/>
        </w:rPr>
        <w:t>in the area treated</w:t>
      </w:r>
    </w:p>
    <w:p w14:paraId="629F9692" w14:textId="210F47A9" w:rsidR="00A47D53" w:rsidRPr="0013382A" w:rsidRDefault="00A47D53" w:rsidP="00A47D53">
      <w:pPr>
        <w:pStyle w:val="NormalWeb"/>
        <w:numPr>
          <w:ilvl w:val="0"/>
          <w:numId w:val="20"/>
        </w:numPr>
        <w:jc w:val="both"/>
        <w:rPr>
          <w:rFonts w:ascii="Arial" w:hAnsi="Arial" w:cs="Arial"/>
          <w:color w:val="000000"/>
        </w:rPr>
      </w:pPr>
      <w:r w:rsidRPr="0013382A">
        <w:rPr>
          <w:rFonts w:ascii="Arial" w:hAnsi="Arial" w:cs="Arial"/>
          <w:color w:val="000000"/>
        </w:rPr>
        <w:t>Bruising</w:t>
      </w:r>
      <w:r w:rsidR="008D30C9">
        <w:rPr>
          <w:rFonts w:ascii="Arial" w:hAnsi="Arial" w:cs="Arial"/>
          <w:color w:val="000000"/>
        </w:rPr>
        <w:t xml:space="preserve"> Numbness in the area treat</w:t>
      </w:r>
      <w:r w:rsidRPr="0013382A">
        <w:rPr>
          <w:rFonts w:ascii="Arial" w:hAnsi="Arial" w:cs="Arial"/>
          <w:color w:val="000000"/>
        </w:rPr>
        <w:t>ed</w:t>
      </w:r>
    </w:p>
    <w:p w14:paraId="1F604432" w14:textId="77777777" w:rsidR="00A47D53" w:rsidRDefault="00A47D53" w:rsidP="00A47D53">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4B24EDE2" w14:textId="0F56FE81" w:rsidR="00A47D53" w:rsidRPr="00BE0846" w:rsidRDefault="00A47D53" w:rsidP="00A47D53">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sidR="007204F1">
        <w:rPr>
          <w:rFonts w:ascii="Arial" w:hAnsi="Arial" w:cs="Arial"/>
          <w:color w:val="000000"/>
        </w:rPr>
        <w:t xml:space="preserve"> may fluctuate</w:t>
      </w:r>
      <w:r>
        <w:rPr>
          <w:rFonts w:ascii="Arial" w:hAnsi="Arial" w:cs="Arial"/>
          <w:color w:val="000000"/>
        </w:rPr>
        <w:t xml:space="preserve"> in intensity</w:t>
      </w:r>
    </w:p>
    <w:p w14:paraId="62C6C806" w14:textId="77777777" w:rsidR="00A47D53" w:rsidRDefault="00A47D53" w:rsidP="00A47D53">
      <w:pPr>
        <w:pStyle w:val="NormalWeb"/>
        <w:spacing w:before="0" w:beforeAutospacing="0" w:after="0" w:afterAutospacing="0"/>
        <w:rPr>
          <w:rFonts w:ascii="Arial" w:hAnsi="Arial" w:cs="Arial"/>
          <w:b/>
          <w:color w:val="000000"/>
        </w:rPr>
      </w:pPr>
    </w:p>
    <w:p w14:paraId="7EF46E9C" w14:textId="77777777" w:rsidR="00A47D53" w:rsidRDefault="00A47D53" w:rsidP="00A47D53">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02444E1D" w14:textId="77777777" w:rsidR="00A47D53" w:rsidRDefault="00A47D53" w:rsidP="00A47D53">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11755055" w14:textId="77777777" w:rsidR="00A47D53" w:rsidRPr="00944DE3" w:rsidRDefault="00A47D53" w:rsidP="00A47D53">
      <w:pPr>
        <w:pStyle w:val="NormalWeb"/>
        <w:numPr>
          <w:ilvl w:val="0"/>
          <w:numId w:val="24"/>
        </w:numPr>
        <w:spacing w:before="0" w:beforeAutospacing="0" w:after="0" w:afterAutospacing="0"/>
        <w:rPr>
          <w:rFonts w:ascii="Arial" w:hAnsi="Arial" w:cs="Arial"/>
          <w:b/>
          <w:color w:val="000000"/>
        </w:rPr>
      </w:pPr>
      <w:r w:rsidRPr="00944DE3">
        <w:rPr>
          <w:rFonts w:ascii="Arial" w:hAnsi="Arial" w:cs="Arial"/>
          <w:color w:val="000000"/>
        </w:rPr>
        <w:t xml:space="preserve">Infection </w:t>
      </w:r>
    </w:p>
    <w:p w14:paraId="5C977D49" w14:textId="77777777" w:rsidR="00A47D53" w:rsidRDefault="00A47D53" w:rsidP="00A47D53">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3AAE3109" w14:textId="77777777" w:rsidR="00A47D53" w:rsidRDefault="00A47D53" w:rsidP="00A47D53">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479C061A" w14:textId="77777777" w:rsidR="00A47D53" w:rsidRPr="00945358" w:rsidRDefault="00A47D53" w:rsidP="00A47D53">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47A2F97F" w14:textId="4D654F2A" w:rsidR="00A47D53" w:rsidRDefault="00A47D53" w:rsidP="00A47D53">
      <w:pPr>
        <w:pStyle w:val="ListParagraph"/>
        <w:numPr>
          <w:ilvl w:val="0"/>
          <w:numId w:val="21"/>
        </w:numPr>
        <w:rPr>
          <w:rFonts w:ascii="Arial" w:hAnsi="Arial" w:cs="Arial"/>
        </w:rPr>
      </w:pPr>
      <w:r>
        <w:rPr>
          <w:rFonts w:ascii="Arial" w:hAnsi="Arial" w:cs="Arial"/>
        </w:rPr>
        <w:t xml:space="preserve">Burning sensation / </w:t>
      </w:r>
      <w:r w:rsidRPr="00371734">
        <w:rPr>
          <w:rFonts w:ascii="Arial" w:hAnsi="Arial" w:cs="Arial"/>
        </w:rPr>
        <w:t>Bruising aro</w:t>
      </w:r>
      <w:r w:rsidR="007204F1">
        <w:rPr>
          <w:rFonts w:ascii="Arial" w:hAnsi="Arial" w:cs="Arial"/>
        </w:rPr>
        <w:t>und the area from the procedure</w:t>
      </w:r>
    </w:p>
    <w:p w14:paraId="524A661C" w14:textId="77777777" w:rsidR="00A47D53" w:rsidRDefault="00A47D53" w:rsidP="00A47D53">
      <w:pPr>
        <w:pStyle w:val="ListParagraph"/>
        <w:numPr>
          <w:ilvl w:val="0"/>
          <w:numId w:val="21"/>
        </w:numPr>
        <w:rPr>
          <w:rFonts w:ascii="Arial" w:hAnsi="Arial" w:cs="Arial"/>
        </w:rPr>
      </w:pPr>
      <w:r>
        <w:rPr>
          <w:rFonts w:ascii="Arial" w:hAnsi="Arial" w:cs="Arial"/>
        </w:rPr>
        <w:t>Aspiration during sedation</w:t>
      </w:r>
    </w:p>
    <w:p w14:paraId="0B3C2C5F" w14:textId="77777777" w:rsidR="00A47D53" w:rsidRDefault="00A47D53" w:rsidP="00A47D53">
      <w:pPr>
        <w:pStyle w:val="ListParagraph"/>
        <w:numPr>
          <w:ilvl w:val="0"/>
          <w:numId w:val="21"/>
        </w:numPr>
        <w:rPr>
          <w:rFonts w:ascii="Arial" w:hAnsi="Arial" w:cs="Arial"/>
        </w:rPr>
      </w:pPr>
      <w:r>
        <w:rPr>
          <w:rFonts w:ascii="Arial" w:hAnsi="Arial" w:cs="Arial"/>
        </w:rPr>
        <w:t>Eye injury while lying prone (face down)</w:t>
      </w:r>
    </w:p>
    <w:p w14:paraId="1E7EF714" w14:textId="176E59BB" w:rsidR="00A47D53" w:rsidRDefault="00A47D53" w:rsidP="00A47D53">
      <w:pPr>
        <w:pStyle w:val="ListParagraph"/>
        <w:numPr>
          <w:ilvl w:val="0"/>
          <w:numId w:val="21"/>
        </w:numPr>
        <w:rPr>
          <w:rFonts w:ascii="Arial" w:hAnsi="Arial" w:cs="Arial"/>
        </w:rPr>
      </w:pPr>
      <w:r>
        <w:rPr>
          <w:rFonts w:ascii="Arial" w:hAnsi="Arial" w:cs="Arial"/>
        </w:rPr>
        <w:t xml:space="preserve">Serious anaesthetic / procedural complications and very rarely </w:t>
      </w:r>
      <w:r w:rsidR="007204F1">
        <w:rPr>
          <w:rFonts w:ascii="Arial" w:hAnsi="Arial" w:cs="Arial"/>
        </w:rPr>
        <w:t xml:space="preserve">stroke or </w:t>
      </w:r>
      <w:r>
        <w:rPr>
          <w:rFonts w:ascii="Arial" w:hAnsi="Arial" w:cs="Arial"/>
        </w:rPr>
        <w:t>death</w:t>
      </w:r>
    </w:p>
    <w:p w14:paraId="07D98772" w14:textId="77777777" w:rsidR="00A47D53" w:rsidRDefault="00A47D53" w:rsidP="00A47D53">
      <w:pPr>
        <w:pStyle w:val="ListParagraph"/>
        <w:numPr>
          <w:ilvl w:val="0"/>
          <w:numId w:val="21"/>
        </w:numPr>
        <w:rPr>
          <w:rFonts w:ascii="Arial" w:hAnsi="Arial" w:cs="Arial"/>
        </w:rPr>
      </w:pPr>
      <w:r>
        <w:rPr>
          <w:rFonts w:ascii="Arial" w:hAnsi="Arial" w:cs="Arial"/>
        </w:rPr>
        <w:t>Increased lifetime risk of cancer due to X-rays exposure</w:t>
      </w:r>
    </w:p>
    <w:p w14:paraId="3F2DD756" w14:textId="77777777" w:rsidR="00A47D53" w:rsidRPr="00BE0846" w:rsidRDefault="00A47D53" w:rsidP="00A47D53">
      <w:pPr>
        <w:pStyle w:val="ListParagraph"/>
        <w:numPr>
          <w:ilvl w:val="0"/>
          <w:numId w:val="21"/>
        </w:numPr>
        <w:rPr>
          <w:rFonts w:ascii="Arial" w:hAnsi="Arial" w:cs="Arial"/>
        </w:rPr>
      </w:pPr>
      <w:r>
        <w:rPr>
          <w:rFonts w:ascii="Arial" w:hAnsi="Arial" w:cs="Arial"/>
        </w:rPr>
        <w:t>Very rare risk of surgery due too injuries from the procedure</w:t>
      </w:r>
    </w:p>
    <w:p w14:paraId="220245DD" w14:textId="77777777" w:rsidR="00A47D53" w:rsidRDefault="00A47D53" w:rsidP="00A47D53">
      <w:pPr>
        <w:jc w:val="both"/>
        <w:rPr>
          <w:rFonts w:ascii="Arial" w:hAnsi="Arial" w:cs="Arial"/>
        </w:rPr>
      </w:pPr>
    </w:p>
    <w:p w14:paraId="4C3EE861" w14:textId="77777777" w:rsidR="00A47D53" w:rsidRDefault="00A47D53" w:rsidP="00A47D53">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2465BAD0" w14:textId="77777777" w:rsidR="00A47D53" w:rsidRDefault="00A47D53" w:rsidP="00A47D53">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6DBC94C7" w14:textId="77777777" w:rsidR="00A47D53" w:rsidRDefault="00A47D53" w:rsidP="00A47D53">
      <w:pPr>
        <w:pStyle w:val="ListParagraph"/>
        <w:widowControl w:val="0"/>
        <w:numPr>
          <w:ilvl w:val="0"/>
          <w:numId w:val="22"/>
        </w:numPr>
        <w:autoSpaceDE w:val="0"/>
        <w:autoSpaceDN w:val="0"/>
        <w:adjustRightInd w:val="0"/>
        <w:spacing w:after="240"/>
        <w:rPr>
          <w:rFonts w:ascii="Arial" w:hAnsi="Arial" w:cs="Arial"/>
          <w:lang w:val="en-US"/>
        </w:rPr>
        <w:sectPr w:rsidR="00A47D53" w:rsidSect="001067EF">
          <w:type w:val="continuous"/>
          <w:pgSz w:w="11900" w:h="16840"/>
          <w:pgMar w:top="720" w:right="720" w:bottom="720" w:left="720" w:header="708" w:footer="708" w:gutter="0"/>
          <w:cols w:space="708"/>
          <w:docGrid w:linePitch="360"/>
        </w:sectPr>
      </w:pPr>
    </w:p>
    <w:p w14:paraId="76A4809D" w14:textId="77777777" w:rsidR="00A47D53" w:rsidRPr="00784991" w:rsidRDefault="00A47D53" w:rsidP="00A47D53">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1FE6FDA6" w14:textId="77777777" w:rsidR="00A47D53" w:rsidRPr="00784991" w:rsidRDefault="00A47D53" w:rsidP="00A47D53">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66E232A2" w14:textId="4320F1E3" w:rsidR="00A47D53" w:rsidRPr="009F61BC" w:rsidRDefault="00A47D53" w:rsidP="009F61BC">
      <w:pPr>
        <w:pStyle w:val="ListParagraph"/>
        <w:widowControl w:val="0"/>
        <w:numPr>
          <w:ilvl w:val="0"/>
          <w:numId w:val="22"/>
        </w:numPr>
        <w:autoSpaceDE w:val="0"/>
        <w:autoSpaceDN w:val="0"/>
        <w:adjustRightInd w:val="0"/>
        <w:spacing w:after="240"/>
        <w:rPr>
          <w:rFonts w:ascii="Times" w:hAnsi="Times" w:cs="Times"/>
          <w:lang w:val="en-US"/>
        </w:rPr>
        <w:sectPr w:rsidR="00A47D53" w:rsidRPr="009F61BC" w:rsidSect="00784991">
          <w:type w:val="continuous"/>
          <w:pgSz w:w="11900" w:h="16840"/>
          <w:pgMar w:top="720" w:right="720" w:bottom="720" w:left="720" w:header="708" w:footer="708" w:gutter="0"/>
          <w:cols w:space="708"/>
          <w:docGrid w:linePitch="360"/>
        </w:sectPr>
      </w:pPr>
      <w:r>
        <w:rPr>
          <w:rFonts w:ascii="Arial" w:hAnsi="Arial" w:cs="Arial"/>
          <w:lang w:val="en-US"/>
        </w:rPr>
        <w:t>Have any other concern</w:t>
      </w:r>
    </w:p>
    <w:p w14:paraId="3E389043" w14:textId="68861877" w:rsidR="007204F1" w:rsidRDefault="007204F1" w:rsidP="00A47D53">
      <w:pPr>
        <w:widowControl w:val="0"/>
        <w:autoSpaceDE w:val="0"/>
        <w:autoSpaceDN w:val="0"/>
        <w:adjustRightInd w:val="0"/>
        <w:spacing w:after="240"/>
        <w:rPr>
          <w:rFonts w:ascii="Arial" w:hAnsi="Arial" w:cs="Arial"/>
          <w:lang w:val="en-US"/>
        </w:rPr>
      </w:pPr>
    </w:p>
    <w:p w14:paraId="10E12337" w14:textId="77777777" w:rsidR="00A47D53" w:rsidRDefault="00A47D53" w:rsidP="00A47D53">
      <w:pPr>
        <w:widowControl w:val="0"/>
        <w:autoSpaceDE w:val="0"/>
        <w:autoSpaceDN w:val="0"/>
        <w:adjustRightInd w:val="0"/>
        <w:spacing w:after="240"/>
        <w:rPr>
          <w:rFonts w:ascii="Arial" w:hAnsi="Arial" w:cs="Arial"/>
          <w:lang w:val="en-US"/>
        </w:rPr>
      </w:pPr>
      <w:r>
        <w:rPr>
          <w:rFonts w:ascii="Arial" w:hAnsi="Arial" w:cs="Arial"/>
          <w:lang w:val="en-US"/>
        </w:rPr>
        <w:t xml:space="preserve">Please contact </w:t>
      </w:r>
      <w:r w:rsidRPr="00784991">
        <w:rPr>
          <w:rFonts w:ascii="Arial" w:hAnsi="Arial" w:cs="Arial"/>
          <w:lang w:val="en-US"/>
        </w:rPr>
        <w:t>your General Practitioner, Queensland Pain Clinic, or the Emergency Department of your local hospital.</w:t>
      </w:r>
    </w:p>
    <w:p w14:paraId="2810AB9B" w14:textId="77777777" w:rsidR="00A47D53" w:rsidRDefault="00A47D53" w:rsidP="00A47D53">
      <w:pPr>
        <w:widowControl w:val="0"/>
        <w:autoSpaceDE w:val="0"/>
        <w:autoSpaceDN w:val="0"/>
        <w:adjustRightInd w:val="0"/>
        <w:spacing w:after="240"/>
        <w:rPr>
          <w:rFonts w:ascii="Arial" w:hAnsi="Arial" w:cs="Arial"/>
          <w:lang w:val="en-US"/>
        </w:rPr>
      </w:pPr>
      <w:r w:rsidRPr="00784991">
        <w:rPr>
          <w:rFonts w:ascii="Arial" w:hAnsi="Arial" w:cs="Arial"/>
        </w:rPr>
        <w:t>Dr Tim Grice</w:t>
      </w:r>
      <w:r>
        <w:rPr>
          <w:rFonts w:ascii="Arial" w:hAnsi="Arial" w:cs="Arial"/>
          <w:lang w:val="en-US"/>
        </w:rPr>
        <w:t xml:space="preserve"> </w:t>
      </w:r>
    </w:p>
    <w:p w14:paraId="22941CBF" w14:textId="77777777" w:rsidR="00A47D53" w:rsidRDefault="00A47D53" w:rsidP="00A47D53">
      <w:pPr>
        <w:widowControl w:val="0"/>
        <w:autoSpaceDE w:val="0"/>
        <w:autoSpaceDN w:val="0"/>
        <w:adjustRightInd w:val="0"/>
        <w:spacing w:after="240"/>
        <w:rPr>
          <w:rFonts w:ascii="Arial" w:hAnsi="Arial" w:cs="Arial"/>
        </w:rPr>
      </w:pPr>
      <w:r w:rsidRPr="00784991">
        <w:rPr>
          <w:rFonts w:ascii="Arial" w:hAnsi="Arial" w:cs="Arial"/>
        </w:rPr>
        <w:t>Specialist Pain Medicine Physician</w:t>
      </w:r>
    </w:p>
    <w:p w14:paraId="271F9126" w14:textId="77777777" w:rsidR="00A47D53" w:rsidRDefault="00A47D53" w:rsidP="00A47D53">
      <w:pPr>
        <w:widowControl w:val="0"/>
        <w:autoSpaceDE w:val="0"/>
        <w:autoSpaceDN w:val="0"/>
        <w:adjustRightInd w:val="0"/>
        <w:spacing w:after="240"/>
        <w:rPr>
          <w:rFonts w:ascii="Arial" w:hAnsi="Arial" w:cs="Arial"/>
          <w:lang w:val="en-US"/>
        </w:rPr>
      </w:pPr>
      <w:r>
        <w:rPr>
          <w:rFonts w:ascii="Arial" w:hAnsi="Arial" w:cs="Arial"/>
        </w:rPr>
        <w:t>Queensland Pain Doctor</w:t>
      </w:r>
      <w:r>
        <w:rPr>
          <w:rFonts w:ascii="Arial" w:hAnsi="Arial" w:cs="Arial"/>
          <w:lang w:val="en-US"/>
        </w:rPr>
        <w:t xml:space="preserve"> </w:t>
      </w:r>
    </w:p>
    <w:p w14:paraId="01101668" w14:textId="77777777" w:rsidR="00A47D53" w:rsidRDefault="00A47D53" w:rsidP="00A47D53">
      <w:pPr>
        <w:widowControl w:val="0"/>
        <w:autoSpaceDE w:val="0"/>
        <w:autoSpaceDN w:val="0"/>
        <w:adjustRightInd w:val="0"/>
        <w:spacing w:after="240"/>
        <w:rPr>
          <w:rFonts w:ascii="Arial" w:hAnsi="Arial" w:cs="Arial"/>
        </w:rPr>
      </w:pPr>
      <w:proofErr w:type="gramStart"/>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p>
    <w:p w14:paraId="61383EB7" w14:textId="77777777" w:rsidR="00A47D53" w:rsidRDefault="00A47D53" w:rsidP="00A47D53">
      <w:pPr>
        <w:widowControl w:val="0"/>
        <w:autoSpaceDE w:val="0"/>
        <w:autoSpaceDN w:val="0"/>
        <w:adjustRightInd w:val="0"/>
        <w:spacing w:after="240"/>
        <w:rPr>
          <w:rFonts w:ascii="Arial" w:hAnsi="Arial" w:cs="Arial"/>
        </w:rPr>
      </w:pP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45CACF65" w14:textId="77777777" w:rsidR="00A47D53" w:rsidRDefault="00A47D53" w:rsidP="00A47D53">
      <w:pPr>
        <w:widowControl w:val="0"/>
        <w:autoSpaceDE w:val="0"/>
        <w:autoSpaceDN w:val="0"/>
        <w:adjustRightInd w:val="0"/>
        <w:spacing w:after="240"/>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w:t>
      </w:r>
    </w:p>
    <w:p w14:paraId="10831DA0" w14:textId="39BFF76C" w:rsidR="00A47D53" w:rsidRDefault="007204F1" w:rsidP="00A47D53">
      <w:pPr>
        <w:widowControl w:val="0"/>
        <w:autoSpaceDE w:val="0"/>
        <w:autoSpaceDN w:val="0"/>
        <w:adjustRightInd w:val="0"/>
        <w:spacing w:after="240"/>
        <w:rPr>
          <w:rFonts w:ascii="Arial" w:hAnsi="Arial" w:cs="Arial"/>
        </w:rPr>
      </w:pPr>
      <w:r>
        <w:rPr>
          <w:rFonts w:ascii="Arial" w:hAnsi="Arial" w:cs="Arial"/>
        </w:rPr>
        <w:t>F</w:t>
      </w:r>
      <w:r w:rsidR="00A47D53" w:rsidRPr="00784991">
        <w:rPr>
          <w:rFonts w:ascii="Arial" w:hAnsi="Arial" w:cs="Arial"/>
        </w:rPr>
        <w:t>ax: 07 5528 3850</w:t>
      </w:r>
      <w:r w:rsidR="00A47D53">
        <w:rPr>
          <w:rFonts w:ascii="Arial" w:hAnsi="Arial" w:cs="Arial"/>
        </w:rPr>
        <w:t xml:space="preserve"> </w:t>
      </w:r>
    </w:p>
    <w:p w14:paraId="51A76AC9" w14:textId="00D30052" w:rsidR="00A47D53" w:rsidRPr="007204F1" w:rsidRDefault="00A47D53" w:rsidP="00A47D53">
      <w:pPr>
        <w:widowControl w:val="0"/>
        <w:autoSpaceDE w:val="0"/>
        <w:autoSpaceDN w:val="0"/>
        <w:adjustRightInd w:val="0"/>
        <w:spacing w:after="240"/>
        <w:rPr>
          <w:rFonts w:ascii="Arial" w:hAnsi="Arial" w:cs="Arial"/>
          <w:lang w:val="en-US"/>
        </w:rPr>
        <w:sectPr w:rsidR="00A47D53" w:rsidRPr="007204F1" w:rsidSect="00784991">
          <w:type w:val="continuous"/>
          <w:pgSz w:w="11900" w:h="16840"/>
          <w:pgMar w:top="720" w:right="720" w:bottom="720" w:left="720" w:header="708" w:footer="708" w:gutter="0"/>
          <w:cols w:space="708"/>
          <w:docGrid w:linePitch="360"/>
        </w:sectPr>
      </w:pPr>
      <w:r>
        <w:rPr>
          <w:rFonts w:ascii="Arial" w:hAnsi="Arial" w:cs="Arial"/>
        </w:rPr>
        <w:t xml:space="preserve">Email:   </w:t>
      </w:r>
      <w:r w:rsidRPr="007204F1">
        <w:rPr>
          <w:rFonts w:ascii="Arial" w:hAnsi="Arial" w:cs="Arial"/>
          <w:b/>
        </w:rPr>
        <w:t>admin@qpdr.com.au</w:t>
      </w:r>
    </w:p>
    <w:p w14:paraId="12B93334" w14:textId="79F6218E" w:rsidR="00373596" w:rsidRPr="00EE3B4A" w:rsidRDefault="00784991" w:rsidP="00373596">
      <w:pPr>
        <w:pStyle w:val="Title"/>
        <w:pBdr>
          <w:bottom w:val="single" w:sz="8" w:space="0" w:color="4F81BD" w:themeColor="accent1"/>
        </w:pBdr>
        <w:rPr>
          <w:rFonts w:ascii="Arial" w:hAnsi="Arial" w:cs="Arial"/>
          <w:b/>
          <w:color w:val="auto"/>
          <w:sz w:val="20"/>
          <w:szCs w:val="20"/>
        </w:rPr>
      </w:pPr>
      <w:r w:rsidRPr="00EE3B4A">
        <w:rPr>
          <w:rFonts w:ascii="Arial" w:hAnsi="Arial" w:cs="Arial"/>
          <w:b/>
          <w:color w:val="auto"/>
          <w:sz w:val="28"/>
          <w:szCs w:val="28"/>
        </w:rPr>
        <w:lastRenderedPageBreak/>
        <w:t>CONSENT</w:t>
      </w:r>
      <w:r w:rsidR="00816950" w:rsidRPr="00EE3B4A">
        <w:rPr>
          <w:rFonts w:ascii="Arial" w:hAnsi="Arial" w:cs="Arial"/>
          <w:b/>
          <w:color w:val="auto"/>
          <w:sz w:val="28"/>
          <w:szCs w:val="28"/>
        </w:rPr>
        <w:t xml:space="preserve"> </w:t>
      </w:r>
    </w:p>
    <w:p w14:paraId="22B828FF" w14:textId="62241EC1" w:rsidR="00DE2E7E" w:rsidRDefault="0005075B" w:rsidP="00DE2E7E">
      <w:pPr>
        <w:pStyle w:val="Title"/>
        <w:pBdr>
          <w:bottom w:val="single" w:sz="8" w:space="0" w:color="4F81BD" w:themeColor="accent1"/>
        </w:pBdr>
        <w:rPr>
          <w:rFonts w:ascii="Arial" w:hAnsi="Arial" w:cs="Arial"/>
          <w:b/>
          <w:color w:val="auto"/>
          <w:sz w:val="24"/>
          <w:szCs w:val="24"/>
          <w:lang w:val="en-US"/>
        </w:rPr>
      </w:pPr>
      <w:r w:rsidRPr="00EE3B4A">
        <w:rPr>
          <w:rFonts w:ascii="Arial" w:hAnsi="Arial" w:cs="Arial"/>
          <w:b/>
          <w:color w:val="auto"/>
          <w:sz w:val="24"/>
          <w:szCs w:val="24"/>
          <w:lang w:val="en-US"/>
        </w:rPr>
        <w:t xml:space="preserve">I have had time to read and I understand the information and instructions provided to me regarding </w:t>
      </w:r>
      <w:r w:rsidR="007E48A8" w:rsidRPr="00EE3B4A">
        <w:rPr>
          <w:rFonts w:ascii="Arial" w:hAnsi="Arial" w:cs="Arial"/>
          <w:b/>
          <w:color w:val="auto"/>
          <w:sz w:val="24"/>
          <w:szCs w:val="24"/>
          <w:lang w:val="en-US"/>
        </w:rPr>
        <w:t>th</w:t>
      </w:r>
      <w:r w:rsidR="00DE2E7E">
        <w:rPr>
          <w:rFonts w:ascii="Arial" w:hAnsi="Arial" w:cs="Arial"/>
          <w:b/>
          <w:color w:val="auto"/>
          <w:sz w:val="24"/>
          <w:szCs w:val="24"/>
          <w:lang w:val="en-US"/>
        </w:rPr>
        <w:t xml:space="preserve">e Pulsed Radiofrequency </w:t>
      </w:r>
      <w:r w:rsidR="00337F3B" w:rsidRPr="00EE3B4A">
        <w:rPr>
          <w:rFonts w:ascii="Arial" w:hAnsi="Arial" w:cs="Arial"/>
          <w:b/>
          <w:color w:val="auto"/>
          <w:sz w:val="24"/>
          <w:szCs w:val="24"/>
          <w:lang w:val="en-US"/>
        </w:rPr>
        <w:t xml:space="preserve">to the Greater </w:t>
      </w:r>
      <w:r w:rsidR="009E400E">
        <w:rPr>
          <w:rFonts w:ascii="Arial" w:hAnsi="Arial" w:cs="Arial"/>
          <w:b/>
          <w:color w:val="auto"/>
          <w:sz w:val="24"/>
          <w:szCs w:val="24"/>
          <w:lang w:val="en-US"/>
        </w:rPr>
        <w:t xml:space="preserve">and Lesser </w:t>
      </w:r>
      <w:r w:rsidR="00337F3B" w:rsidRPr="00EE3B4A">
        <w:rPr>
          <w:rFonts w:ascii="Arial" w:hAnsi="Arial" w:cs="Arial"/>
          <w:b/>
          <w:color w:val="auto"/>
          <w:sz w:val="24"/>
          <w:szCs w:val="24"/>
          <w:lang w:val="en-US"/>
        </w:rPr>
        <w:t>Occipital Nerve</w:t>
      </w:r>
      <w:r w:rsidR="009E400E">
        <w:rPr>
          <w:rFonts w:ascii="Arial" w:hAnsi="Arial" w:cs="Arial"/>
          <w:b/>
          <w:color w:val="auto"/>
          <w:sz w:val="24"/>
          <w:szCs w:val="24"/>
          <w:lang w:val="en-US"/>
        </w:rPr>
        <w:t>s and Radiofrequency Neurotomy Third Occipital Nerve</w:t>
      </w:r>
      <w:r w:rsidRPr="00EE3B4A">
        <w:rPr>
          <w:rFonts w:ascii="Arial" w:hAnsi="Arial" w:cs="Arial"/>
          <w:b/>
          <w:color w:val="auto"/>
          <w:sz w:val="24"/>
          <w:szCs w:val="24"/>
          <w:lang w:val="en-US"/>
        </w:rPr>
        <w:t xml:space="preserve"> procedure</w:t>
      </w:r>
      <w:r w:rsidR="00947717" w:rsidRPr="00EE3B4A">
        <w:rPr>
          <w:rFonts w:ascii="Arial" w:hAnsi="Arial" w:cs="Arial"/>
          <w:b/>
          <w:color w:val="auto"/>
          <w:sz w:val="24"/>
          <w:szCs w:val="24"/>
          <w:lang w:val="en-US"/>
        </w:rPr>
        <w:t>; its risks</w:t>
      </w:r>
      <w:r w:rsidRPr="00EE3B4A">
        <w:rPr>
          <w:rFonts w:ascii="Arial" w:hAnsi="Arial" w:cs="Arial"/>
          <w:b/>
          <w:color w:val="auto"/>
          <w:sz w:val="24"/>
          <w:szCs w:val="24"/>
          <w:lang w:val="en-US"/>
        </w:rPr>
        <w:t xml:space="preserve"> and post-procedural care.</w:t>
      </w:r>
      <w:r w:rsidR="00947717" w:rsidRPr="00EE3B4A">
        <w:rPr>
          <w:rFonts w:ascii="Arial" w:hAnsi="Arial" w:cs="Arial"/>
          <w:b/>
          <w:color w:val="auto"/>
          <w:sz w:val="24"/>
          <w:szCs w:val="24"/>
          <w:lang w:val="en-US"/>
        </w:rPr>
        <w:t xml:space="preserve"> </w:t>
      </w:r>
    </w:p>
    <w:p w14:paraId="36110E86" w14:textId="29B9B11B" w:rsidR="007204F1" w:rsidRPr="00BE0846" w:rsidRDefault="007204F1" w:rsidP="007204F1">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w:t>
      </w:r>
      <w:r w:rsidR="00BF2E12">
        <w:rPr>
          <w:rFonts w:ascii="Arial" w:hAnsi="Arial" w:cs="Arial"/>
          <w:color w:val="000000"/>
          <w:sz w:val="18"/>
          <w:szCs w:val="18"/>
        </w:rPr>
        <w:t>inor bleeding in the area treat</w:t>
      </w:r>
      <w:r w:rsidR="008D30C9">
        <w:rPr>
          <w:rFonts w:ascii="Arial" w:hAnsi="Arial" w:cs="Arial"/>
          <w:color w:val="000000"/>
          <w:sz w:val="18"/>
          <w:szCs w:val="18"/>
        </w:rPr>
        <w:t>e</w:t>
      </w:r>
      <w:r w:rsidRPr="00BE0846">
        <w:rPr>
          <w:rFonts w:ascii="Arial" w:hAnsi="Arial" w:cs="Arial"/>
          <w:color w:val="000000"/>
          <w:sz w:val="18"/>
          <w:szCs w:val="18"/>
        </w:rPr>
        <w:t>d</w:t>
      </w:r>
      <w:r w:rsidRPr="00BE0846">
        <w:rPr>
          <w:rFonts w:ascii="Arial" w:hAnsi="Arial" w:cs="Arial"/>
          <w:b/>
          <w:color w:val="000000"/>
          <w:sz w:val="18"/>
          <w:szCs w:val="18"/>
        </w:rPr>
        <w:t xml:space="preserve">, </w:t>
      </w:r>
      <w:r w:rsidR="008D30C9">
        <w:rPr>
          <w:rFonts w:ascii="Arial" w:hAnsi="Arial" w:cs="Arial"/>
          <w:color w:val="000000"/>
          <w:sz w:val="18"/>
          <w:szCs w:val="18"/>
        </w:rPr>
        <w:t>Bruising in the area treat</w:t>
      </w:r>
      <w:r w:rsidRPr="00BE0846">
        <w:rPr>
          <w:rFonts w:ascii="Arial" w:hAnsi="Arial" w:cs="Arial"/>
          <w:color w:val="000000"/>
          <w:sz w:val="18"/>
          <w:szCs w:val="18"/>
        </w:rPr>
        <w: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47670352" w14:textId="1909D96B" w:rsidR="007204F1" w:rsidRPr="00BE0846" w:rsidRDefault="007204F1" w:rsidP="007204F1">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Burning sensation / </w:t>
      </w:r>
      <w:r>
        <w:rPr>
          <w:rFonts w:ascii="Arial" w:hAnsi="Arial" w:cs="Arial"/>
          <w:sz w:val="18"/>
          <w:szCs w:val="18"/>
        </w:rPr>
        <w:t xml:space="preserve">Bruising  from the procedure,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 xml:space="preserve">Serious anaesthetic / procedural complications and very rarely </w:t>
      </w:r>
      <w:r>
        <w:rPr>
          <w:rFonts w:ascii="Arial" w:hAnsi="Arial" w:cs="Arial"/>
          <w:sz w:val="18"/>
          <w:szCs w:val="18"/>
        </w:rPr>
        <w:t xml:space="preserve">stroke or </w:t>
      </w:r>
      <w:r w:rsidRPr="00BE0846">
        <w:rPr>
          <w:rFonts w:ascii="Arial" w:hAnsi="Arial" w:cs="Arial"/>
          <w:sz w:val="18"/>
          <w:szCs w:val="18"/>
        </w:rPr>
        <w:t>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55F7360E" w14:textId="77777777" w:rsidR="007204F1" w:rsidRDefault="007204F1" w:rsidP="007204F1">
      <w:pPr>
        <w:pStyle w:val="Title"/>
        <w:pBdr>
          <w:bottom w:val="single" w:sz="8" w:space="0" w:color="4F81BD" w:themeColor="accent1"/>
        </w:pBdr>
        <w:rPr>
          <w:rFonts w:ascii="Arial" w:hAnsi="Arial" w:cs="Arial"/>
          <w:b/>
          <w:color w:val="auto"/>
          <w:sz w:val="24"/>
          <w:szCs w:val="24"/>
        </w:rPr>
      </w:pPr>
    </w:p>
    <w:p w14:paraId="07E1AC0E" w14:textId="77777777" w:rsidR="007204F1" w:rsidRPr="00896DF6" w:rsidRDefault="007204F1" w:rsidP="007204F1">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779236F3" w14:textId="77777777" w:rsidR="007204F1" w:rsidRPr="00896DF6" w:rsidRDefault="007204F1" w:rsidP="007204F1">
      <w:pPr>
        <w:pStyle w:val="Title"/>
        <w:pBdr>
          <w:bottom w:val="single" w:sz="8" w:space="0" w:color="4F81BD" w:themeColor="accent1"/>
        </w:pBdr>
        <w:rPr>
          <w:rFonts w:ascii="Arial" w:hAnsi="Arial" w:cs="Arial"/>
          <w:b/>
          <w:color w:val="auto"/>
          <w:sz w:val="24"/>
          <w:szCs w:val="24"/>
        </w:rPr>
      </w:pPr>
    </w:p>
    <w:p w14:paraId="3F530C60" w14:textId="77777777" w:rsidR="007204F1" w:rsidRPr="00896DF6" w:rsidRDefault="007204F1" w:rsidP="007204F1">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700EA1B4" w14:textId="77777777" w:rsidR="007204F1" w:rsidRPr="00896DF6" w:rsidRDefault="007204F1" w:rsidP="007204F1">
      <w:pPr>
        <w:pStyle w:val="Title"/>
        <w:pBdr>
          <w:bottom w:val="single" w:sz="8" w:space="0" w:color="4F81BD" w:themeColor="accent1"/>
        </w:pBdr>
        <w:rPr>
          <w:rFonts w:ascii="Arial" w:hAnsi="Arial" w:cs="Arial"/>
          <w:b/>
          <w:color w:val="auto"/>
          <w:sz w:val="24"/>
          <w:szCs w:val="24"/>
        </w:rPr>
      </w:pPr>
    </w:p>
    <w:p w14:paraId="7C5E66A1" w14:textId="77777777" w:rsidR="007204F1" w:rsidRPr="00896DF6" w:rsidRDefault="007204F1" w:rsidP="007204F1">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4C943296" w14:textId="77777777" w:rsidR="007204F1" w:rsidRPr="00896DF6" w:rsidRDefault="007204F1" w:rsidP="007204F1">
      <w:pPr>
        <w:pStyle w:val="Title"/>
        <w:pBdr>
          <w:bottom w:val="single" w:sz="8" w:space="0" w:color="4F81BD" w:themeColor="accent1"/>
        </w:pBdr>
        <w:rPr>
          <w:rFonts w:ascii="Arial" w:hAnsi="Arial" w:cs="Arial"/>
          <w:b/>
          <w:color w:val="auto"/>
          <w:sz w:val="24"/>
          <w:szCs w:val="24"/>
        </w:rPr>
      </w:pPr>
    </w:p>
    <w:p w14:paraId="6C658752" w14:textId="77777777" w:rsidR="007204F1" w:rsidRDefault="007204F1" w:rsidP="007204F1">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0E054509" w14:textId="77777777" w:rsidR="007204F1" w:rsidRDefault="007204F1" w:rsidP="007204F1">
      <w:pPr>
        <w:pStyle w:val="Title"/>
        <w:pBdr>
          <w:bottom w:val="single" w:sz="8" w:space="0" w:color="4F81BD" w:themeColor="accent1"/>
        </w:pBdr>
        <w:rPr>
          <w:rFonts w:ascii="Arial" w:hAnsi="Arial" w:cs="Arial"/>
          <w:b/>
          <w:color w:val="auto"/>
          <w:sz w:val="24"/>
          <w:szCs w:val="24"/>
        </w:rPr>
      </w:pPr>
    </w:p>
    <w:p w14:paraId="7B3621A3" w14:textId="77777777" w:rsidR="007204F1" w:rsidRDefault="007204F1" w:rsidP="007204F1">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66B57355" w14:textId="77777777" w:rsidR="007204F1" w:rsidRPr="00BE0846" w:rsidRDefault="007204F1" w:rsidP="007204F1">
      <w:pPr>
        <w:pStyle w:val="Title"/>
        <w:pBdr>
          <w:bottom w:val="single" w:sz="8" w:space="0" w:color="4F81BD" w:themeColor="accent1"/>
        </w:pBdr>
        <w:rPr>
          <w:rFonts w:ascii="Arial" w:hAnsi="Arial" w:cs="Arial"/>
          <w:b/>
          <w:color w:val="auto"/>
          <w:sz w:val="24"/>
          <w:szCs w:val="24"/>
        </w:rPr>
      </w:pPr>
      <w:r w:rsidRPr="00BE0846">
        <w:t xml:space="preserve"> </w:t>
      </w:r>
    </w:p>
    <w:p w14:paraId="5A166D4D" w14:textId="77777777" w:rsidR="007204F1" w:rsidRPr="00896DF6" w:rsidRDefault="007204F1" w:rsidP="007204F1">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296C129E" w14:textId="77777777" w:rsidR="007204F1" w:rsidRDefault="007204F1" w:rsidP="007204F1">
      <w:pPr>
        <w:pStyle w:val="Title"/>
        <w:pBdr>
          <w:bottom w:val="single" w:sz="8" w:space="0" w:color="4F81BD" w:themeColor="accent1"/>
        </w:pBdr>
        <w:rPr>
          <w:rFonts w:ascii="Arial" w:hAnsi="Arial" w:cs="Arial"/>
          <w:b/>
          <w:color w:val="auto"/>
          <w:sz w:val="24"/>
          <w:szCs w:val="24"/>
          <w:lang w:val="en-US"/>
        </w:rPr>
      </w:pPr>
    </w:p>
    <w:p w14:paraId="3213039A" w14:textId="689BA175" w:rsidR="007204F1" w:rsidRPr="007E7867" w:rsidRDefault="007204F1" w:rsidP="007204F1">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Pr>
          <w:rFonts w:ascii="Arial" w:hAnsi="Arial" w:cs="Arial"/>
          <w:b/>
          <w:color w:val="auto"/>
          <w:sz w:val="24"/>
          <w:szCs w:val="24"/>
          <w:lang w:val="en-US"/>
        </w:rPr>
        <w:t>may return but repeat procedures</w:t>
      </w:r>
      <w:r w:rsidRPr="007E7867">
        <w:rPr>
          <w:rFonts w:ascii="Arial" w:hAnsi="Arial" w:cs="Arial"/>
          <w:b/>
          <w:color w:val="auto"/>
          <w:sz w:val="24"/>
          <w:szCs w:val="24"/>
          <w:lang w:val="en-US"/>
        </w:rPr>
        <w:t xml:space="preserve"> </w:t>
      </w:r>
      <w:r w:rsidR="009F61BC">
        <w:rPr>
          <w:rFonts w:ascii="Arial" w:hAnsi="Arial" w:cs="Arial"/>
          <w:b/>
          <w:color w:val="auto"/>
          <w:sz w:val="24"/>
          <w:szCs w:val="24"/>
          <w:lang w:val="en-US"/>
        </w:rPr>
        <w:t xml:space="preserve">or radiofrequency Neurotomy may </w:t>
      </w:r>
      <w:proofErr w:type="gramStart"/>
      <w:r w:rsidR="009F61BC">
        <w:rPr>
          <w:rFonts w:ascii="Arial" w:hAnsi="Arial" w:cs="Arial"/>
          <w:b/>
          <w:color w:val="auto"/>
          <w:sz w:val="24"/>
          <w:szCs w:val="24"/>
          <w:lang w:val="en-US"/>
        </w:rPr>
        <w:t xml:space="preserve">be </w:t>
      </w:r>
      <w:r w:rsidRPr="007E7867">
        <w:rPr>
          <w:rFonts w:ascii="Arial" w:hAnsi="Arial" w:cs="Arial"/>
          <w:b/>
          <w:color w:val="auto"/>
          <w:sz w:val="24"/>
          <w:szCs w:val="24"/>
          <w:lang w:val="en-US"/>
        </w:rPr>
        <w:t xml:space="preserve"> treatment</w:t>
      </w:r>
      <w:proofErr w:type="gramEnd"/>
      <w:r w:rsidRPr="007E7867">
        <w:rPr>
          <w:rFonts w:ascii="Arial" w:hAnsi="Arial" w:cs="Arial"/>
          <w:b/>
          <w:color w:val="auto"/>
          <w:sz w:val="24"/>
          <w:szCs w:val="24"/>
          <w:lang w:val="en-US"/>
        </w:rPr>
        <w:t xml:space="preserve"> option</w:t>
      </w:r>
      <w:r w:rsidR="009F61BC">
        <w:rPr>
          <w:rFonts w:ascii="Arial" w:hAnsi="Arial" w:cs="Arial"/>
          <w:b/>
          <w:color w:val="auto"/>
          <w:sz w:val="24"/>
          <w:szCs w:val="24"/>
          <w:lang w:val="en-US"/>
        </w:rPr>
        <w:t>s</w:t>
      </w:r>
      <w:r w:rsidRPr="007E7867">
        <w:rPr>
          <w:rFonts w:ascii="Arial" w:hAnsi="Arial" w:cs="Arial"/>
          <w:b/>
          <w:color w:val="auto"/>
          <w:sz w:val="24"/>
          <w:szCs w:val="24"/>
          <w:lang w:val="en-US"/>
        </w:rPr>
        <w:t xml:space="preserve"> in the future.</w:t>
      </w:r>
    </w:p>
    <w:p w14:paraId="1E7DFA5F" w14:textId="77777777" w:rsidR="007204F1" w:rsidRPr="007E7867" w:rsidRDefault="007204F1" w:rsidP="007204F1">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 (delete one option)</w:t>
      </w:r>
    </w:p>
    <w:p w14:paraId="61FAD6AA" w14:textId="77777777" w:rsidR="007204F1" w:rsidRPr="007E7867" w:rsidRDefault="007204F1" w:rsidP="007204F1">
      <w:pPr>
        <w:jc w:val="both"/>
        <w:rPr>
          <w:rFonts w:ascii="Arial" w:hAnsi="Arial" w:cs="Arial"/>
          <w:b/>
          <w:sz w:val="28"/>
          <w:szCs w:val="28"/>
          <w:lang w:val="en-US"/>
        </w:rPr>
      </w:pPr>
    </w:p>
    <w:p w14:paraId="6F0A34E3" w14:textId="77777777" w:rsidR="007204F1" w:rsidRDefault="007204F1" w:rsidP="007204F1">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759BCF57" w14:textId="77777777" w:rsidR="007204F1" w:rsidRDefault="007204F1" w:rsidP="007204F1">
      <w:pPr>
        <w:jc w:val="both"/>
        <w:rPr>
          <w:sz w:val="28"/>
          <w:szCs w:val="28"/>
        </w:rPr>
      </w:pPr>
      <w:r>
        <w:rPr>
          <w:sz w:val="28"/>
          <w:szCs w:val="28"/>
        </w:rPr>
        <w:t>Patient Signature: ________________________________</w:t>
      </w:r>
    </w:p>
    <w:p w14:paraId="756E2594" w14:textId="77777777" w:rsidR="007204F1" w:rsidRPr="00896DF6" w:rsidRDefault="007204F1" w:rsidP="007204F1">
      <w:pPr>
        <w:jc w:val="both"/>
        <w:rPr>
          <w:sz w:val="28"/>
          <w:szCs w:val="28"/>
          <w:u w:val="single"/>
        </w:rPr>
      </w:pPr>
    </w:p>
    <w:p w14:paraId="1DA48B0A" w14:textId="77777777" w:rsidR="007204F1" w:rsidRDefault="007204F1" w:rsidP="007204F1">
      <w:pPr>
        <w:jc w:val="both"/>
        <w:rPr>
          <w:sz w:val="28"/>
          <w:szCs w:val="28"/>
        </w:rPr>
      </w:pPr>
      <w:r>
        <w:rPr>
          <w:sz w:val="28"/>
          <w:szCs w:val="28"/>
        </w:rPr>
        <w:t>Doctor Name: ___________________________________</w:t>
      </w:r>
    </w:p>
    <w:p w14:paraId="4C76C43E" w14:textId="77777777" w:rsidR="007204F1" w:rsidRPr="00896DF6" w:rsidRDefault="007204F1" w:rsidP="007204F1">
      <w:pPr>
        <w:jc w:val="both"/>
      </w:pPr>
    </w:p>
    <w:p w14:paraId="03534E8D" w14:textId="77777777" w:rsidR="007204F1" w:rsidRPr="00A5136A" w:rsidRDefault="007204F1" w:rsidP="007204F1">
      <w:pPr>
        <w:jc w:val="both"/>
        <w:rPr>
          <w:sz w:val="28"/>
          <w:szCs w:val="28"/>
        </w:rPr>
      </w:pPr>
      <w:r>
        <w:rPr>
          <w:sz w:val="28"/>
          <w:szCs w:val="28"/>
        </w:rPr>
        <w:t>Doctor Signature: ________________________________</w:t>
      </w:r>
    </w:p>
    <w:p w14:paraId="2DF92A66" w14:textId="77777777" w:rsidR="007204F1" w:rsidRDefault="007204F1" w:rsidP="007204F1">
      <w:pPr>
        <w:jc w:val="both"/>
        <w:rPr>
          <w:rFonts w:ascii="Arial" w:hAnsi="Arial" w:cs="Arial"/>
        </w:rPr>
      </w:pPr>
    </w:p>
    <w:p w14:paraId="4ADC6738" w14:textId="77777777" w:rsidR="007204F1" w:rsidRPr="00784991" w:rsidRDefault="007204F1" w:rsidP="007204F1">
      <w:pPr>
        <w:pStyle w:val="Title"/>
        <w:rPr>
          <w:rStyle w:val="BookTitle"/>
          <w:rFonts w:ascii="Arial" w:hAnsi="Arial" w:cs="Arial"/>
          <w:sz w:val="24"/>
          <w:szCs w:val="24"/>
        </w:rPr>
      </w:pPr>
      <w:r>
        <w:rPr>
          <w:rStyle w:val="BookTitle"/>
          <w:rFonts w:ascii="Arial" w:hAnsi="Arial" w:cs="Arial"/>
          <w:sz w:val="24"/>
          <w:szCs w:val="24"/>
        </w:rPr>
        <w:t>CONTACT DETAILS</w:t>
      </w:r>
    </w:p>
    <w:p w14:paraId="0470A9DC" w14:textId="77777777" w:rsidR="007204F1" w:rsidRPr="00784991" w:rsidRDefault="007204F1" w:rsidP="007204F1">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71312094" w14:textId="77777777" w:rsidR="007204F1" w:rsidRDefault="007204F1" w:rsidP="007204F1">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04BBCECC" w14:textId="77777777" w:rsidR="007204F1" w:rsidRDefault="007204F1" w:rsidP="007204F1">
      <w:pPr>
        <w:jc w:val="both"/>
        <w:rPr>
          <w:rFonts w:ascii="Arial" w:hAnsi="Arial" w:cs="Arial"/>
          <w:b/>
          <w:u w:val="single"/>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hyperlink r:id="rId28" w:history="1">
        <w:r w:rsidRPr="000E24AA">
          <w:rPr>
            <w:rStyle w:val="Hyperlink"/>
            <w:rFonts w:ascii="Arial" w:hAnsi="Arial" w:cs="Arial"/>
            <w:b/>
          </w:rPr>
          <w:t>admin@qpdr.com.au</w:t>
        </w:r>
      </w:hyperlink>
    </w:p>
    <w:p w14:paraId="33F9137E" w14:textId="77777777" w:rsidR="007204F1" w:rsidRPr="007E2F0A" w:rsidRDefault="007204F1" w:rsidP="007204F1">
      <w:pPr>
        <w:jc w:val="both"/>
        <w:rPr>
          <w:rFonts w:ascii="Arial" w:hAnsi="Arial" w:cs="Arial"/>
        </w:rPr>
      </w:pPr>
    </w:p>
    <w:p w14:paraId="3A446122" w14:textId="5D6445FB" w:rsidR="005D5492" w:rsidRPr="00EE3B4A" w:rsidRDefault="005D5492" w:rsidP="0013382A">
      <w:pPr>
        <w:jc w:val="both"/>
        <w:rPr>
          <w:rFonts w:ascii="Arial" w:hAnsi="Arial" w:cs="Arial"/>
          <w:b/>
          <w:u w:val="single"/>
        </w:rPr>
      </w:pPr>
    </w:p>
    <w:sectPr w:rsidR="005D5492" w:rsidRPr="00EE3B4A" w:rsidSect="001067EF">
      <w:headerReference w:type="even" r:id="rId29"/>
      <w:headerReference w:type="default" r:id="rId30"/>
      <w:footerReference w:type="even" r:id="rId31"/>
      <w:footerReference w:type="default" r:id="rId32"/>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3411C1" w:rsidRDefault="003411C1" w:rsidP="0082799C">
      <w:r>
        <w:separator/>
      </w:r>
    </w:p>
  </w:endnote>
  <w:endnote w:type="continuationSeparator" w:id="0">
    <w:p w14:paraId="7B2D6D58" w14:textId="77777777" w:rsidR="003411C1" w:rsidRDefault="003411C1"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3411C1" w:rsidRPr="00891642" w:rsidRDefault="003411C1"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9F61BC">
      <w:rPr>
        <w:rStyle w:val="PageNumber"/>
        <w:rFonts w:ascii="Arial" w:hAnsi="Arial" w:cs="Arial"/>
        <w:noProof/>
        <w:sz w:val="22"/>
      </w:rPr>
      <w:t>6</w:t>
    </w:r>
    <w:r w:rsidRPr="00891642">
      <w:rPr>
        <w:rStyle w:val="PageNumber"/>
        <w:rFonts w:ascii="Arial" w:hAnsi="Arial" w:cs="Arial"/>
        <w:sz w:val="22"/>
      </w:rPr>
      <w:fldChar w:fldCharType="end"/>
    </w:r>
  </w:p>
  <w:p w14:paraId="782AAD6E" w14:textId="77777777" w:rsidR="003411C1" w:rsidRDefault="003411C1"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3411C1" w:rsidRPr="00891642" w:rsidRDefault="003411C1"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127993">
      <w:rPr>
        <w:rStyle w:val="PageNumber"/>
        <w:rFonts w:ascii="Arial" w:hAnsi="Arial" w:cs="Arial"/>
        <w:noProof/>
        <w:sz w:val="22"/>
      </w:rPr>
      <w:t>5</w:t>
    </w:r>
    <w:r w:rsidRPr="00891642">
      <w:rPr>
        <w:rStyle w:val="PageNumber"/>
        <w:rFonts w:ascii="Arial" w:hAnsi="Arial" w:cs="Arial"/>
        <w:sz w:val="22"/>
      </w:rPr>
      <w:fldChar w:fldCharType="end"/>
    </w:r>
  </w:p>
  <w:p w14:paraId="6008DAB0" w14:textId="77777777" w:rsidR="003411C1" w:rsidRDefault="003411C1"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3411C1" w:rsidRDefault="003411C1" w:rsidP="0082799C">
      <w:r>
        <w:separator/>
      </w:r>
    </w:p>
  </w:footnote>
  <w:footnote w:type="continuationSeparator" w:id="0">
    <w:p w14:paraId="5C31056C" w14:textId="77777777" w:rsidR="003411C1" w:rsidRDefault="003411C1"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3411C1" w:rsidRPr="005B6BE5" w:rsidRDefault="003411C1"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3411C1" w:rsidRPr="005B6BE5" w:rsidRDefault="003411C1"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D57F10"/>
    <w:multiLevelType w:val="hybridMultilevel"/>
    <w:tmpl w:val="9844FD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01194C"/>
    <w:multiLevelType w:val="hybridMultilevel"/>
    <w:tmpl w:val="A63252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1">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6">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22"/>
  </w:num>
  <w:num w:numId="4">
    <w:abstractNumId w:val="11"/>
  </w:num>
  <w:num w:numId="5">
    <w:abstractNumId w:val="18"/>
  </w:num>
  <w:num w:numId="6">
    <w:abstractNumId w:val="16"/>
  </w:num>
  <w:num w:numId="7">
    <w:abstractNumId w:val="24"/>
  </w:num>
  <w:num w:numId="8">
    <w:abstractNumId w:val="25"/>
  </w:num>
  <w:num w:numId="9">
    <w:abstractNumId w:val="15"/>
  </w:num>
  <w:num w:numId="10">
    <w:abstractNumId w:val="20"/>
  </w:num>
  <w:num w:numId="11">
    <w:abstractNumId w:val="21"/>
  </w:num>
  <w:num w:numId="12">
    <w:abstractNumId w:val="19"/>
  </w:num>
  <w:num w:numId="13">
    <w:abstractNumId w:val="23"/>
  </w:num>
  <w:num w:numId="14">
    <w:abstractNumId w:val="7"/>
  </w:num>
  <w:num w:numId="15">
    <w:abstractNumId w:val="5"/>
  </w:num>
  <w:num w:numId="16">
    <w:abstractNumId w:val="4"/>
  </w:num>
  <w:num w:numId="17">
    <w:abstractNumId w:val="6"/>
  </w:num>
  <w:num w:numId="18">
    <w:abstractNumId w:val="27"/>
  </w:num>
  <w:num w:numId="19">
    <w:abstractNumId w:val="8"/>
  </w:num>
  <w:num w:numId="20">
    <w:abstractNumId w:val="26"/>
  </w:num>
  <w:num w:numId="21">
    <w:abstractNumId w:val="9"/>
  </w:num>
  <w:num w:numId="22">
    <w:abstractNumId w:val="17"/>
  </w:num>
  <w:num w:numId="23">
    <w:abstractNumId w:val="3"/>
  </w:num>
  <w:num w:numId="24">
    <w:abstractNumId w:val="14"/>
  </w:num>
  <w:num w:numId="25">
    <w:abstractNumId w:val="10"/>
  </w:num>
  <w:num w:numId="26">
    <w:abstractNumId w:val="13"/>
  </w:num>
  <w:num w:numId="27">
    <w:abstractNumId w:val="2"/>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2BF7"/>
    <w:rsid w:val="00006546"/>
    <w:rsid w:val="00011FEF"/>
    <w:rsid w:val="0002572C"/>
    <w:rsid w:val="000467C4"/>
    <w:rsid w:val="00047F6C"/>
    <w:rsid w:val="0005075B"/>
    <w:rsid w:val="00051FF1"/>
    <w:rsid w:val="00074978"/>
    <w:rsid w:val="000762C0"/>
    <w:rsid w:val="00101C70"/>
    <w:rsid w:val="001067EF"/>
    <w:rsid w:val="00114C0E"/>
    <w:rsid w:val="001271BC"/>
    <w:rsid w:val="00127993"/>
    <w:rsid w:val="0013382A"/>
    <w:rsid w:val="0014171C"/>
    <w:rsid w:val="00173CD8"/>
    <w:rsid w:val="001A0245"/>
    <w:rsid w:val="001A4EE8"/>
    <w:rsid w:val="001B2E2A"/>
    <w:rsid w:val="001D114E"/>
    <w:rsid w:val="00217222"/>
    <w:rsid w:val="002213F2"/>
    <w:rsid w:val="00221D71"/>
    <w:rsid w:val="00233253"/>
    <w:rsid w:val="00297792"/>
    <w:rsid w:val="002C3A54"/>
    <w:rsid w:val="003228F4"/>
    <w:rsid w:val="0032350F"/>
    <w:rsid w:val="0033379C"/>
    <w:rsid w:val="00337F3B"/>
    <w:rsid w:val="003411C1"/>
    <w:rsid w:val="003438AE"/>
    <w:rsid w:val="00371734"/>
    <w:rsid w:val="00373596"/>
    <w:rsid w:val="0038040A"/>
    <w:rsid w:val="003F794C"/>
    <w:rsid w:val="0043387C"/>
    <w:rsid w:val="00440626"/>
    <w:rsid w:val="00444889"/>
    <w:rsid w:val="004713A1"/>
    <w:rsid w:val="004913EE"/>
    <w:rsid w:val="004D4ADF"/>
    <w:rsid w:val="00514FB5"/>
    <w:rsid w:val="0055667A"/>
    <w:rsid w:val="00595FB4"/>
    <w:rsid w:val="005A2876"/>
    <w:rsid w:val="005B0D8B"/>
    <w:rsid w:val="005B6BE5"/>
    <w:rsid w:val="005D1554"/>
    <w:rsid w:val="005D5492"/>
    <w:rsid w:val="00664616"/>
    <w:rsid w:val="00687D7C"/>
    <w:rsid w:val="006914FA"/>
    <w:rsid w:val="006C243C"/>
    <w:rsid w:val="006E125B"/>
    <w:rsid w:val="00703871"/>
    <w:rsid w:val="00720346"/>
    <w:rsid w:val="007204F1"/>
    <w:rsid w:val="00720617"/>
    <w:rsid w:val="00775FD9"/>
    <w:rsid w:val="00784991"/>
    <w:rsid w:val="00795C8D"/>
    <w:rsid w:val="007B76E6"/>
    <w:rsid w:val="007E48A8"/>
    <w:rsid w:val="007F4F27"/>
    <w:rsid w:val="007F7124"/>
    <w:rsid w:val="00816950"/>
    <w:rsid w:val="0082799C"/>
    <w:rsid w:val="008417F4"/>
    <w:rsid w:val="00854664"/>
    <w:rsid w:val="00872A8A"/>
    <w:rsid w:val="00880A80"/>
    <w:rsid w:val="00891642"/>
    <w:rsid w:val="008A67F8"/>
    <w:rsid w:val="008C037D"/>
    <w:rsid w:val="008D06F0"/>
    <w:rsid w:val="008D30C9"/>
    <w:rsid w:val="008E7A4C"/>
    <w:rsid w:val="008F7B8C"/>
    <w:rsid w:val="00947717"/>
    <w:rsid w:val="00974274"/>
    <w:rsid w:val="00993864"/>
    <w:rsid w:val="009B107B"/>
    <w:rsid w:val="009C1154"/>
    <w:rsid w:val="009D5844"/>
    <w:rsid w:val="009E400E"/>
    <w:rsid w:val="009F2DE5"/>
    <w:rsid w:val="009F61BC"/>
    <w:rsid w:val="00A05BC4"/>
    <w:rsid w:val="00A165FD"/>
    <w:rsid w:val="00A22D3A"/>
    <w:rsid w:val="00A3208A"/>
    <w:rsid w:val="00A47D53"/>
    <w:rsid w:val="00A5538A"/>
    <w:rsid w:val="00A722D7"/>
    <w:rsid w:val="00A75732"/>
    <w:rsid w:val="00A81037"/>
    <w:rsid w:val="00AB031E"/>
    <w:rsid w:val="00AB1F4E"/>
    <w:rsid w:val="00AB2242"/>
    <w:rsid w:val="00AC137A"/>
    <w:rsid w:val="00AD7445"/>
    <w:rsid w:val="00AE1805"/>
    <w:rsid w:val="00AE3169"/>
    <w:rsid w:val="00AF5AF0"/>
    <w:rsid w:val="00B06F9C"/>
    <w:rsid w:val="00B658CA"/>
    <w:rsid w:val="00B65F4E"/>
    <w:rsid w:val="00B7082C"/>
    <w:rsid w:val="00BA22C5"/>
    <w:rsid w:val="00BA4E58"/>
    <w:rsid w:val="00BF2E12"/>
    <w:rsid w:val="00BF2E63"/>
    <w:rsid w:val="00BF52B2"/>
    <w:rsid w:val="00C15251"/>
    <w:rsid w:val="00C43A8F"/>
    <w:rsid w:val="00C837C3"/>
    <w:rsid w:val="00C87333"/>
    <w:rsid w:val="00CB3E6F"/>
    <w:rsid w:val="00CC5CCC"/>
    <w:rsid w:val="00CD6ED0"/>
    <w:rsid w:val="00CE281E"/>
    <w:rsid w:val="00D46071"/>
    <w:rsid w:val="00D50672"/>
    <w:rsid w:val="00D60F12"/>
    <w:rsid w:val="00DE2E7E"/>
    <w:rsid w:val="00DF515B"/>
    <w:rsid w:val="00E6218E"/>
    <w:rsid w:val="00E96647"/>
    <w:rsid w:val="00EC4FD0"/>
    <w:rsid w:val="00EE3B4A"/>
    <w:rsid w:val="00EE7227"/>
    <w:rsid w:val="00EF37B6"/>
    <w:rsid w:val="00F53A20"/>
    <w:rsid w:val="00F77303"/>
    <w:rsid w:val="00F81833"/>
    <w:rsid w:val="00F86561"/>
    <w:rsid w:val="00F948EB"/>
    <w:rsid w:val="00FB33C4"/>
    <w:rsid w:val="00FC0728"/>
    <w:rsid w:val="00FC5B3B"/>
    <w:rsid w:val="00FC62B2"/>
    <w:rsid w:val="00FE3A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table" w:styleId="TableGrid">
    <w:name w:val="Table Grid"/>
    <w:basedOn w:val="TableNormal"/>
    <w:uiPriority w:val="59"/>
    <w:rsid w:val="004713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074978"/>
  </w:style>
  <w:style w:type="character" w:styleId="FollowedHyperlink">
    <w:name w:val="FollowedHyperlink"/>
    <w:basedOn w:val="DefaultParagraphFont"/>
    <w:uiPriority w:val="99"/>
    <w:semiHidden/>
    <w:unhideWhenUsed/>
    <w:rsid w:val="00074978"/>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table" w:styleId="TableGrid">
    <w:name w:val="Table Grid"/>
    <w:basedOn w:val="TableNormal"/>
    <w:uiPriority w:val="59"/>
    <w:rsid w:val="004713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074978"/>
  </w:style>
  <w:style w:type="character" w:styleId="FollowedHyperlink">
    <w:name w:val="FollowedHyperlink"/>
    <w:basedOn w:val="DefaultParagraphFont"/>
    <w:uiPriority w:val="99"/>
    <w:semiHidden/>
    <w:unhideWhenUsed/>
    <w:rsid w:val="0007497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2633636">
      <w:bodyDiv w:val="1"/>
      <w:marLeft w:val="0"/>
      <w:marRight w:val="0"/>
      <w:marTop w:val="0"/>
      <w:marBottom w:val="0"/>
      <w:divBdr>
        <w:top w:val="none" w:sz="0" w:space="0" w:color="auto"/>
        <w:left w:val="none" w:sz="0" w:space="0" w:color="auto"/>
        <w:bottom w:val="none" w:sz="0" w:space="0" w:color="auto"/>
        <w:right w:val="none" w:sz="0" w:space="0" w:color="auto"/>
      </w:divBdr>
    </w:div>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 w:id="1089424391">
      <w:bodyDiv w:val="1"/>
      <w:marLeft w:val="0"/>
      <w:marRight w:val="0"/>
      <w:marTop w:val="0"/>
      <w:marBottom w:val="0"/>
      <w:divBdr>
        <w:top w:val="none" w:sz="0" w:space="0" w:color="auto"/>
        <w:left w:val="none" w:sz="0" w:space="0" w:color="auto"/>
        <w:bottom w:val="none" w:sz="0" w:space="0" w:color="auto"/>
        <w:right w:val="none" w:sz="0" w:space="0" w:color="auto"/>
      </w:divBdr>
    </w:div>
    <w:div w:id="19262606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s://en.wikipedia.org/wiki/Cervicogenic_headache" TargetMode="External"/><Relationship Id="rId21" Type="http://schemas.openxmlformats.org/officeDocument/2006/relationships/hyperlink" Target="https://en.wikipedia.org/wiki/Occipital_neuralgia" TargetMode="External"/><Relationship Id="rId22" Type="http://schemas.openxmlformats.org/officeDocument/2006/relationships/hyperlink" Target="https://en.wikipedia.org/wiki/Obliquus_capitis_inferior" TargetMode="External"/><Relationship Id="rId23" Type="http://schemas.openxmlformats.org/officeDocument/2006/relationships/image" Target="media/image4.png"/><Relationship Id="rId24" Type="http://schemas.openxmlformats.org/officeDocument/2006/relationships/image" Target="media/image5.png"/><Relationship Id="rId25" Type="http://schemas.openxmlformats.org/officeDocument/2006/relationships/image" Target="media/image6.png"/><Relationship Id="rId26" Type="http://schemas.openxmlformats.org/officeDocument/2006/relationships/image" Target="media/image7.png"/><Relationship Id="rId27" Type="http://schemas.openxmlformats.org/officeDocument/2006/relationships/image" Target="media/image8.jpeg"/><Relationship Id="rId28" Type="http://schemas.openxmlformats.org/officeDocument/2006/relationships/hyperlink" Target="mailto:admin@qpdr.com.au" TargetMode="External"/><Relationship Id="rId2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eader" Target="header2.xml"/><Relationship Id="rId31" Type="http://schemas.openxmlformats.org/officeDocument/2006/relationships/footer" Target="footer1.xml"/><Relationship Id="rId32" Type="http://schemas.openxmlformats.org/officeDocument/2006/relationships/footer" Target="footer2.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s://en.wikipedia.org/wiki/Suboccipital_triangle" TargetMode="External"/><Relationship Id="rId13" Type="http://schemas.openxmlformats.org/officeDocument/2006/relationships/hyperlink" Target="https://en.wikipedia.org/wiki/Obliquus_capitis_inferior" TargetMode="External"/><Relationship Id="rId14" Type="http://schemas.openxmlformats.org/officeDocument/2006/relationships/hyperlink" Target="https://en.wikipedia.org/wiki/Trapezius" TargetMode="External"/><Relationship Id="rId15" Type="http://schemas.openxmlformats.org/officeDocument/2006/relationships/hyperlink" Target="https://en.wikipedia.org/wiki/Posterior_(anatomy)" TargetMode="External"/><Relationship Id="rId16" Type="http://schemas.openxmlformats.org/officeDocument/2006/relationships/hyperlink" Target="https://en.wikipedia.org/wiki/Scalp" TargetMode="External"/><Relationship Id="rId17" Type="http://schemas.openxmlformats.org/officeDocument/2006/relationships/hyperlink" Target="https://en.wikipedia.org/wiki/Vertex_(anatomy)" TargetMode="External"/><Relationship Id="rId18" Type="http://schemas.openxmlformats.org/officeDocument/2006/relationships/hyperlink" Target="https://en.wikipedia.org/wiki/Ear" TargetMode="External"/><Relationship Id="rId19" Type="http://schemas.openxmlformats.org/officeDocument/2006/relationships/hyperlink" Target="https://en.wikipedia.org/wiki/Parotid_gland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981940-ADE4-114D-9EB5-CBC091246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1568</Words>
  <Characters>8943</Characters>
  <Application>Microsoft Macintosh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10491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 grice</cp:lastModifiedBy>
  <cp:revision>2</cp:revision>
  <cp:lastPrinted>2015-08-17T20:25:00Z</cp:lastPrinted>
  <dcterms:created xsi:type="dcterms:W3CDTF">2016-02-14T11:37:00Z</dcterms:created>
  <dcterms:modified xsi:type="dcterms:W3CDTF">2016-02-14T11:37:00Z</dcterms:modified>
</cp:coreProperties>
</file>